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1921D" w14:textId="77777777" w:rsidR="005658F5" w:rsidRDefault="0082632E">
      <w:pPr>
        <w:rPr>
          <w:rFonts w:ascii="Calibri" w:hAnsi="Calibri"/>
          <w:b/>
          <w:sz w:val="24"/>
          <w:szCs w:val="24"/>
        </w:rPr>
      </w:pPr>
      <w:r w:rsidRPr="005658F5">
        <w:rPr>
          <w:rFonts w:ascii="Calibri" w:hAnsi="Calibri"/>
          <w:b/>
          <w:sz w:val="24"/>
          <w:szCs w:val="24"/>
        </w:rPr>
        <w:t xml:space="preserve">Compost Simulation comments </w:t>
      </w:r>
    </w:p>
    <w:p w14:paraId="0FAF3D94" w14:textId="77777777" w:rsidR="003B4535" w:rsidRPr="005658F5" w:rsidRDefault="003B4535">
      <w:pPr>
        <w:rPr>
          <w:rFonts w:ascii="Calibri" w:hAnsi="Calibri"/>
          <w:b/>
          <w:sz w:val="24"/>
          <w:szCs w:val="24"/>
        </w:rPr>
      </w:pPr>
      <w:r w:rsidRPr="005658F5">
        <w:rPr>
          <w:rFonts w:ascii="Calibri" w:hAnsi="Calibri"/>
          <w:sz w:val="24"/>
          <w:szCs w:val="24"/>
        </w:rPr>
        <w:t xml:space="preserve">reply in </w:t>
      </w:r>
      <w:r w:rsidRPr="005658F5">
        <w:rPr>
          <w:rFonts w:ascii="Calibri" w:hAnsi="Calibri"/>
          <w:color w:val="FF0000"/>
          <w:sz w:val="24"/>
          <w:szCs w:val="24"/>
        </w:rPr>
        <w:t xml:space="preserve">RED font </w:t>
      </w:r>
      <w:r w:rsidRPr="005658F5">
        <w:rPr>
          <w:rFonts w:ascii="Calibri" w:hAnsi="Calibri"/>
          <w:sz w:val="24"/>
          <w:szCs w:val="24"/>
        </w:rPr>
        <w:t xml:space="preserve">: Issue has not been fully solved / </w:t>
      </w:r>
      <w:r w:rsidR="00345B19">
        <w:rPr>
          <w:rFonts w:ascii="Calibri" w:hAnsi="Calibri"/>
          <w:sz w:val="24"/>
          <w:szCs w:val="24"/>
        </w:rPr>
        <w:t>reply to comment</w:t>
      </w:r>
    </w:p>
    <w:p w14:paraId="50D9FE7A" w14:textId="77777777" w:rsidR="00BD0E7E" w:rsidRDefault="00BD0E7E" w:rsidP="00BD0E7E">
      <w:pPr>
        <w:rPr>
          <w:rFonts w:ascii="Calibri" w:hAnsi="Calibri"/>
          <w:sz w:val="24"/>
          <w:szCs w:val="24"/>
        </w:rPr>
      </w:pPr>
      <w:r w:rsidRPr="005658F5">
        <w:rPr>
          <w:rFonts w:ascii="Calibri" w:hAnsi="Calibri"/>
          <w:sz w:val="24"/>
          <w:szCs w:val="24"/>
        </w:rPr>
        <w:t xml:space="preserve">reply in </w:t>
      </w:r>
      <w:r w:rsidRPr="005658F5">
        <w:rPr>
          <w:rFonts w:ascii="Calibri" w:hAnsi="Calibri"/>
          <w:color w:val="70AD47" w:themeColor="accent6"/>
          <w:sz w:val="24"/>
          <w:szCs w:val="24"/>
        </w:rPr>
        <w:t xml:space="preserve">GREEN </w:t>
      </w:r>
      <w:r w:rsidRPr="005658F5">
        <w:rPr>
          <w:rFonts w:ascii="Calibri" w:hAnsi="Calibri"/>
          <w:sz w:val="24"/>
          <w:szCs w:val="24"/>
        </w:rPr>
        <w:t>: Issue has been fully solved</w:t>
      </w:r>
      <w:r w:rsidR="00F703A7" w:rsidRPr="005658F5">
        <w:rPr>
          <w:rFonts w:ascii="Calibri" w:hAnsi="Calibri"/>
          <w:sz w:val="24"/>
          <w:szCs w:val="24"/>
        </w:rPr>
        <w:t xml:space="preserve"> / some comments</w:t>
      </w:r>
    </w:p>
    <w:p w14:paraId="0DA0D20B" w14:textId="77777777" w:rsidR="007E592D" w:rsidRDefault="007E592D" w:rsidP="00BD0E7E">
      <w:pPr>
        <w:rPr>
          <w:rFonts w:ascii="Calibri" w:hAnsi="Calibri"/>
          <w:sz w:val="24"/>
          <w:szCs w:val="24"/>
        </w:rPr>
      </w:pPr>
      <w:bookmarkStart w:id="0" w:name="_GoBack"/>
      <w:bookmarkEnd w:id="0"/>
    </w:p>
    <w:p w14:paraId="2F2DF868" w14:textId="1F75C304" w:rsidR="007E592D" w:rsidRPr="007E592D" w:rsidRDefault="007E592D" w:rsidP="007E592D">
      <w:pPr>
        <w:tabs>
          <w:tab w:val="left" w:pos="3434"/>
        </w:tabs>
        <w:rPr>
          <w:rFonts w:ascii="Calibri" w:hAnsi="Calibri"/>
          <w:b/>
          <w:sz w:val="24"/>
          <w:szCs w:val="24"/>
        </w:rPr>
      </w:pPr>
      <w:r w:rsidRPr="007E592D">
        <w:rPr>
          <w:rFonts w:ascii="Calibri" w:hAnsi="Calibri"/>
          <w:b/>
          <w:sz w:val="24"/>
          <w:szCs w:val="24"/>
        </w:rPr>
        <w:t>New comments: In Bold font</w:t>
      </w:r>
      <w:r>
        <w:rPr>
          <w:rFonts w:ascii="Calibri" w:hAnsi="Calibri"/>
          <w:sz w:val="24"/>
          <w:szCs w:val="24"/>
        </w:rPr>
        <w:t>!</w:t>
      </w:r>
      <w:r w:rsidRPr="007E592D">
        <w:rPr>
          <w:rFonts w:ascii="Calibri" w:hAnsi="Calibri"/>
          <w:sz w:val="24"/>
          <w:szCs w:val="24"/>
        </w:rPr>
        <w:tab/>
      </w:r>
      <w:r w:rsidRPr="007E592D">
        <w:rPr>
          <w:rFonts w:ascii="Calibri" w:hAnsi="Calibri"/>
          <w:b/>
          <w:sz w:val="24"/>
          <w:szCs w:val="24"/>
        </w:rPr>
        <w:t>Inserted February 10, 2016</w:t>
      </w:r>
    </w:p>
    <w:p w14:paraId="56047280" w14:textId="77777777" w:rsidR="003B4535" w:rsidRPr="005658F5" w:rsidRDefault="003B4535">
      <w:pPr>
        <w:rPr>
          <w:rFonts w:ascii="Calibri" w:hAnsi="Calibri"/>
          <w:sz w:val="24"/>
          <w:szCs w:val="24"/>
        </w:rPr>
      </w:pPr>
    </w:p>
    <w:tbl>
      <w:tblPr>
        <w:tblStyle w:val="TableGrid"/>
        <w:tblW w:w="12865" w:type="dxa"/>
        <w:tblLayout w:type="fixed"/>
        <w:tblLook w:val="04A0" w:firstRow="1" w:lastRow="0" w:firstColumn="1" w:lastColumn="0" w:noHBand="0" w:noVBand="1"/>
      </w:tblPr>
      <w:tblGrid>
        <w:gridCol w:w="3415"/>
        <w:gridCol w:w="1980"/>
        <w:gridCol w:w="2430"/>
        <w:gridCol w:w="1260"/>
        <w:gridCol w:w="2250"/>
        <w:gridCol w:w="1530"/>
      </w:tblGrid>
      <w:tr w:rsidR="001C4DA9" w:rsidRPr="005658F5" w14:paraId="63D70F9A" w14:textId="77777777" w:rsidTr="00254FA7">
        <w:trPr>
          <w:trHeight w:val="793"/>
          <w:tblHeader/>
        </w:trPr>
        <w:tc>
          <w:tcPr>
            <w:tcW w:w="3415" w:type="dxa"/>
          </w:tcPr>
          <w:p w14:paraId="03A96CB9" w14:textId="77777777" w:rsidR="00102BB8" w:rsidRPr="005658F5" w:rsidRDefault="00102BB8" w:rsidP="00A70DFD">
            <w:pPr>
              <w:rPr>
                <w:rFonts w:ascii="Calibri" w:hAnsi="Calibri"/>
                <w:b/>
                <w:sz w:val="20"/>
                <w:szCs w:val="20"/>
              </w:rPr>
            </w:pPr>
            <w:bookmarkStart w:id="1" w:name="OLE_LINK1"/>
            <w:r w:rsidRPr="005658F5">
              <w:rPr>
                <w:rFonts w:ascii="Calibri" w:hAnsi="Calibri"/>
                <w:b/>
                <w:sz w:val="20"/>
                <w:szCs w:val="20"/>
              </w:rPr>
              <w:t>Simulation Run</w:t>
            </w:r>
          </w:p>
        </w:tc>
        <w:tc>
          <w:tcPr>
            <w:tcW w:w="1980" w:type="dxa"/>
          </w:tcPr>
          <w:p w14:paraId="15BCAEFB" w14:textId="77777777" w:rsidR="00102BB8" w:rsidRPr="005658F5" w:rsidRDefault="00102BB8" w:rsidP="00A70DFD">
            <w:pPr>
              <w:rPr>
                <w:rFonts w:ascii="Calibri" w:hAnsi="Calibri"/>
                <w:b/>
                <w:sz w:val="20"/>
                <w:szCs w:val="20"/>
              </w:rPr>
            </w:pPr>
            <w:r w:rsidRPr="005658F5">
              <w:rPr>
                <w:rFonts w:ascii="Calibri" w:hAnsi="Calibri"/>
                <w:b/>
                <w:sz w:val="20"/>
                <w:szCs w:val="20"/>
              </w:rPr>
              <w:t xml:space="preserve">“Materials Information” / Visual </w:t>
            </w:r>
          </w:p>
        </w:tc>
        <w:tc>
          <w:tcPr>
            <w:tcW w:w="2430" w:type="dxa"/>
          </w:tcPr>
          <w:p w14:paraId="02918863" w14:textId="77777777" w:rsidR="00102BB8" w:rsidRPr="005658F5" w:rsidRDefault="00102BB8" w:rsidP="00A70DFD">
            <w:pPr>
              <w:rPr>
                <w:rFonts w:ascii="Calibri" w:hAnsi="Calibri"/>
                <w:b/>
                <w:sz w:val="20"/>
                <w:szCs w:val="20"/>
              </w:rPr>
            </w:pPr>
            <w:r w:rsidRPr="005658F5">
              <w:rPr>
                <w:rFonts w:ascii="Calibri" w:hAnsi="Calibri"/>
                <w:b/>
                <w:sz w:val="20"/>
                <w:szCs w:val="20"/>
              </w:rPr>
              <w:t xml:space="preserve">C-N ratio / Moisture Content </w:t>
            </w:r>
          </w:p>
        </w:tc>
        <w:tc>
          <w:tcPr>
            <w:tcW w:w="1260" w:type="dxa"/>
          </w:tcPr>
          <w:p w14:paraId="2429F018" w14:textId="77777777" w:rsidR="00102BB8" w:rsidRPr="005658F5" w:rsidRDefault="00102BB8" w:rsidP="00A70DFD">
            <w:pPr>
              <w:rPr>
                <w:rFonts w:ascii="Calibri" w:hAnsi="Calibri"/>
                <w:b/>
                <w:sz w:val="20"/>
                <w:szCs w:val="20"/>
              </w:rPr>
            </w:pPr>
            <w:r w:rsidRPr="005658F5">
              <w:rPr>
                <w:rFonts w:ascii="Calibri" w:hAnsi="Calibri"/>
                <w:b/>
                <w:sz w:val="20"/>
                <w:szCs w:val="20"/>
              </w:rPr>
              <w:t>Particle Size</w:t>
            </w:r>
          </w:p>
        </w:tc>
        <w:tc>
          <w:tcPr>
            <w:tcW w:w="2250" w:type="dxa"/>
          </w:tcPr>
          <w:p w14:paraId="77EC900D" w14:textId="77777777" w:rsidR="00102BB8" w:rsidRPr="005658F5" w:rsidRDefault="00102BB8" w:rsidP="00A70DFD">
            <w:pPr>
              <w:rPr>
                <w:rFonts w:ascii="Calibri" w:hAnsi="Calibri"/>
                <w:b/>
                <w:sz w:val="20"/>
                <w:szCs w:val="20"/>
              </w:rPr>
            </w:pPr>
            <w:r w:rsidRPr="005658F5">
              <w:rPr>
                <w:rFonts w:ascii="Calibri" w:hAnsi="Calibri"/>
                <w:b/>
                <w:sz w:val="20"/>
                <w:szCs w:val="20"/>
              </w:rPr>
              <w:t>Bug in “Delete Last Layer”</w:t>
            </w:r>
          </w:p>
        </w:tc>
        <w:tc>
          <w:tcPr>
            <w:tcW w:w="1530" w:type="dxa"/>
          </w:tcPr>
          <w:p w14:paraId="495F3091" w14:textId="77777777" w:rsidR="00102BB8" w:rsidRPr="005658F5" w:rsidRDefault="00102BB8" w:rsidP="00A70DFD">
            <w:pPr>
              <w:rPr>
                <w:rFonts w:ascii="Calibri" w:hAnsi="Calibri"/>
                <w:b/>
                <w:sz w:val="20"/>
                <w:szCs w:val="20"/>
              </w:rPr>
            </w:pPr>
            <w:r w:rsidRPr="005658F5">
              <w:rPr>
                <w:rFonts w:ascii="Calibri" w:hAnsi="Calibri"/>
                <w:b/>
                <w:sz w:val="20"/>
                <w:szCs w:val="20"/>
              </w:rPr>
              <w:t>Comment box/ others</w:t>
            </w:r>
          </w:p>
        </w:tc>
      </w:tr>
      <w:tr w:rsidR="00254FA7" w:rsidRPr="005658F5" w14:paraId="664BCE19" w14:textId="77777777" w:rsidTr="00D053F8">
        <w:trPr>
          <w:trHeight w:val="5642"/>
        </w:trPr>
        <w:tc>
          <w:tcPr>
            <w:tcW w:w="3415" w:type="dxa"/>
          </w:tcPr>
          <w:p w14:paraId="4C7E7A7C" w14:textId="5DBD053F" w:rsidR="001C4DA9" w:rsidRPr="005658F5" w:rsidRDefault="001C4DA9" w:rsidP="0082632E">
            <w:pPr>
              <w:rPr>
                <w:rFonts w:ascii="Calibri" w:hAnsi="Calibri"/>
                <w:sz w:val="20"/>
                <w:szCs w:val="20"/>
              </w:rPr>
            </w:pPr>
            <w:r w:rsidRPr="005658F5">
              <w:rPr>
                <w:rFonts w:ascii="Calibri" w:hAnsi="Calibri"/>
                <w:b/>
                <w:sz w:val="20"/>
                <w:szCs w:val="20"/>
              </w:rPr>
              <w:br/>
            </w:r>
            <w:r w:rsidRPr="005658F5">
              <w:rPr>
                <w:rFonts w:ascii="Calibri" w:hAnsi="Calibri"/>
                <w:sz w:val="20"/>
                <w:szCs w:val="20"/>
              </w:rPr>
              <w:t xml:space="preserve"> I thought we were changing the output for Temperature to be things like “ideal for microbial activity” instead of “normal” and “too hot (or too cold) for microbial activity” instead of “hot” and “cold.” “Normal” still doesn’t make sense to me as a temperatu</w:t>
            </w:r>
            <w:r w:rsidR="005C2D27" w:rsidRPr="005658F5">
              <w:rPr>
                <w:rFonts w:ascii="Calibri" w:hAnsi="Calibri"/>
                <w:sz w:val="20"/>
                <w:szCs w:val="20"/>
              </w:rPr>
              <w:t>r</w:t>
            </w:r>
            <w:r w:rsidRPr="005658F5">
              <w:rPr>
                <w:rFonts w:ascii="Calibri" w:hAnsi="Calibri"/>
                <w:sz w:val="20"/>
                <w:szCs w:val="20"/>
              </w:rPr>
              <w:t>e</w:t>
            </w:r>
          </w:p>
          <w:p w14:paraId="2B2DC456" w14:textId="77777777" w:rsidR="00095F24" w:rsidRPr="005658F5" w:rsidRDefault="00095F24" w:rsidP="0082632E">
            <w:pPr>
              <w:rPr>
                <w:rFonts w:ascii="Calibri" w:hAnsi="Calibri"/>
                <w:sz w:val="20"/>
                <w:szCs w:val="20"/>
              </w:rPr>
            </w:pPr>
          </w:p>
          <w:p w14:paraId="2A1D59AB" w14:textId="77777777" w:rsidR="00095F24" w:rsidRDefault="00095F24" w:rsidP="0082632E">
            <w:pPr>
              <w:rPr>
                <w:rFonts w:ascii="Calibri" w:hAnsi="Calibri"/>
                <w:color w:val="FF0000"/>
                <w:sz w:val="20"/>
                <w:szCs w:val="20"/>
              </w:rPr>
            </w:pPr>
            <w:r w:rsidRPr="005658F5">
              <w:rPr>
                <w:rFonts w:ascii="Calibri" w:hAnsi="Calibri"/>
                <w:color w:val="FF0000"/>
                <w:sz w:val="20"/>
                <w:szCs w:val="20"/>
              </w:rPr>
              <w:t xml:space="preserve">These words are too big to fit in that small box. Can </w:t>
            </w:r>
            <w:r w:rsidR="00397FD4" w:rsidRPr="005658F5">
              <w:rPr>
                <w:rFonts w:ascii="Calibri" w:hAnsi="Calibri"/>
                <w:color w:val="FF0000"/>
                <w:sz w:val="20"/>
                <w:szCs w:val="20"/>
              </w:rPr>
              <w:t>you suggest a different wording</w:t>
            </w:r>
            <w:r w:rsidRPr="005658F5">
              <w:rPr>
                <w:rFonts w:ascii="Calibri" w:hAnsi="Calibri"/>
                <w:color w:val="FF0000"/>
                <w:sz w:val="20"/>
                <w:szCs w:val="20"/>
              </w:rPr>
              <w:t>?</w:t>
            </w:r>
          </w:p>
          <w:p w14:paraId="4305C37F" w14:textId="77777777" w:rsidR="00FA6A38" w:rsidRDefault="00FA6A38" w:rsidP="0082632E">
            <w:pPr>
              <w:rPr>
                <w:rFonts w:ascii="Calibri" w:hAnsi="Calibri"/>
                <w:color w:val="FF0000"/>
                <w:sz w:val="20"/>
                <w:szCs w:val="20"/>
              </w:rPr>
            </w:pPr>
          </w:p>
          <w:p w14:paraId="4F29B8D3" w14:textId="77777777" w:rsidR="00FA6A38" w:rsidRPr="00E162DC" w:rsidRDefault="00FA6A38" w:rsidP="00FA6A38">
            <w:pPr>
              <w:pStyle w:val="CommentText"/>
              <w:rPr>
                <w:b/>
                <w:strike/>
              </w:rPr>
            </w:pPr>
            <w:r w:rsidRPr="00E162DC">
              <w:rPr>
                <w:b/>
                <w:strike/>
              </w:rPr>
              <w:t>Alternate wording could maybe be:</w:t>
            </w:r>
          </w:p>
          <w:p w14:paraId="0EA460C1" w14:textId="77777777" w:rsidR="00FA6A38" w:rsidRPr="00E162DC" w:rsidRDefault="00FA6A38" w:rsidP="00FA6A38">
            <w:pPr>
              <w:pStyle w:val="CommentText"/>
              <w:rPr>
                <w:b/>
                <w:strike/>
              </w:rPr>
            </w:pPr>
            <w:r w:rsidRPr="00E162DC">
              <w:rPr>
                <w:b/>
                <w:strike/>
              </w:rPr>
              <w:t>Hot – “too hot for microbes”</w:t>
            </w:r>
          </w:p>
          <w:p w14:paraId="53208761" w14:textId="77777777" w:rsidR="00FA6A38" w:rsidRPr="00E162DC" w:rsidRDefault="00FA6A38" w:rsidP="00FA6A38">
            <w:pPr>
              <w:pStyle w:val="CommentText"/>
              <w:rPr>
                <w:b/>
                <w:strike/>
              </w:rPr>
            </w:pPr>
            <w:r w:rsidRPr="00E162DC">
              <w:rPr>
                <w:b/>
                <w:strike/>
              </w:rPr>
              <w:t>Cold – “too cold for microbes”</w:t>
            </w:r>
          </w:p>
          <w:p w14:paraId="21F68814" w14:textId="77777777" w:rsidR="00FA6A38" w:rsidRPr="00E162DC" w:rsidRDefault="00FA6A38" w:rsidP="00FA6A38">
            <w:pPr>
              <w:pStyle w:val="CommentText"/>
              <w:rPr>
                <w:b/>
                <w:strike/>
              </w:rPr>
            </w:pPr>
            <w:r w:rsidRPr="00E162DC">
              <w:rPr>
                <w:b/>
                <w:strike/>
              </w:rPr>
              <w:t>Normal – “ideal for microbes”</w:t>
            </w:r>
          </w:p>
          <w:p w14:paraId="6DF346A2" w14:textId="77777777" w:rsidR="00FA6A38" w:rsidRPr="00E162DC" w:rsidRDefault="00FA6A38" w:rsidP="0082632E">
            <w:pPr>
              <w:rPr>
                <w:rFonts w:ascii="Calibri" w:hAnsi="Calibri"/>
                <w:b/>
                <w:strike/>
                <w:sz w:val="20"/>
                <w:szCs w:val="20"/>
              </w:rPr>
            </w:pPr>
          </w:p>
          <w:p w14:paraId="15D1D031" w14:textId="28E9B85A" w:rsidR="00FA6A38" w:rsidRPr="005658F5" w:rsidRDefault="00FA6A38" w:rsidP="0082632E">
            <w:pPr>
              <w:rPr>
                <w:rFonts w:ascii="Calibri" w:hAnsi="Calibri"/>
                <w:b/>
                <w:sz w:val="20"/>
                <w:szCs w:val="20"/>
              </w:rPr>
            </w:pPr>
            <w:r w:rsidRPr="00E162DC">
              <w:rPr>
                <w:b/>
                <w:strike/>
              </w:rPr>
              <w:t>Can we make the box a bit bigger or the font for that output</w:t>
            </w:r>
            <w:r w:rsidRPr="00FA6A38">
              <w:rPr>
                <w:b/>
              </w:rPr>
              <w:t xml:space="preserve"> </w:t>
            </w:r>
            <w:r w:rsidRPr="00FA6A38">
              <w:rPr>
                <w:b/>
              </w:rPr>
              <w:lastRenderedPageBreak/>
              <w:t>smaller?</w:t>
            </w:r>
          </w:p>
        </w:tc>
        <w:tc>
          <w:tcPr>
            <w:tcW w:w="1980" w:type="dxa"/>
          </w:tcPr>
          <w:p w14:paraId="2D2C9D14" w14:textId="77777777" w:rsidR="001C4DA9" w:rsidRPr="005658F5" w:rsidRDefault="001C4DA9" w:rsidP="001C4DA9">
            <w:pPr>
              <w:rPr>
                <w:rFonts w:ascii="Calibri" w:hAnsi="Calibri"/>
                <w:sz w:val="20"/>
                <w:szCs w:val="20"/>
              </w:rPr>
            </w:pPr>
            <w:r w:rsidRPr="005658F5">
              <w:rPr>
                <w:rFonts w:ascii="Calibri" w:hAnsi="Calibri"/>
                <w:sz w:val="20"/>
                <w:szCs w:val="20"/>
              </w:rPr>
              <w:lastRenderedPageBreak/>
              <w:t>using Safari, depending on the size of the browser window, the “Materials Information” screen does not always fit.</w:t>
            </w:r>
          </w:p>
          <w:p w14:paraId="2392C15D" w14:textId="77777777" w:rsidR="001C4DA9" w:rsidRPr="005658F5" w:rsidRDefault="001C4DA9" w:rsidP="001C4DA9">
            <w:pPr>
              <w:rPr>
                <w:rFonts w:ascii="Calibri" w:hAnsi="Calibri"/>
                <w:sz w:val="20"/>
                <w:szCs w:val="20"/>
              </w:rPr>
            </w:pPr>
          </w:p>
          <w:p w14:paraId="5010CFFF" w14:textId="77777777" w:rsidR="001C4DA9" w:rsidRPr="005658F5" w:rsidRDefault="001C4DA9" w:rsidP="001C4DA9">
            <w:pPr>
              <w:rPr>
                <w:rFonts w:ascii="Calibri" w:hAnsi="Calibri"/>
                <w:sz w:val="20"/>
                <w:szCs w:val="20"/>
              </w:rPr>
            </w:pPr>
            <w:r w:rsidRPr="005658F5">
              <w:rPr>
                <w:rFonts w:ascii="Calibri" w:hAnsi="Calibri"/>
                <w:sz w:val="20"/>
                <w:szCs w:val="20"/>
              </w:rPr>
              <w:t>The shaker still looks like a salt-shaker. I thought we were going to change this?</w:t>
            </w:r>
          </w:p>
          <w:p w14:paraId="300840DB" w14:textId="77777777" w:rsidR="004437F0" w:rsidRPr="005658F5" w:rsidRDefault="004437F0" w:rsidP="001C4DA9">
            <w:pPr>
              <w:rPr>
                <w:rFonts w:ascii="Calibri" w:hAnsi="Calibri"/>
                <w:sz w:val="20"/>
                <w:szCs w:val="20"/>
              </w:rPr>
            </w:pPr>
          </w:p>
          <w:p w14:paraId="47ACD585" w14:textId="77777777" w:rsidR="004437F0" w:rsidRPr="005658F5" w:rsidRDefault="00DA59FB" w:rsidP="001C4DA9">
            <w:pPr>
              <w:rPr>
                <w:rFonts w:ascii="Calibri" w:hAnsi="Calibri" w:cs="Segoe UI"/>
                <w:b/>
                <w:color w:val="212121"/>
                <w:sz w:val="20"/>
                <w:szCs w:val="20"/>
                <w:shd w:val="clear" w:color="auto" w:fill="FFFFFF"/>
              </w:rPr>
            </w:pPr>
            <w:r w:rsidRPr="005658F5">
              <w:rPr>
                <w:rFonts w:ascii="Calibri" w:hAnsi="Calibri"/>
                <w:b/>
                <w:color w:val="70AD47" w:themeColor="accent6"/>
                <w:sz w:val="20"/>
                <w:szCs w:val="20"/>
              </w:rPr>
              <w:t xml:space="preserve">Solved. </w:t>
            </w:r>
            <w:r w:rsidR="004437F0" w:rsidRPr="005658F5">
              <w:rPr>
                <w:rFonts w:ascii="Calibri" w:hAnsi="Calibri"/>
                <w:b/>
                <w:color w:val="70AD47" w:themeColor="accent6"/>
                <w:sz w:val="20"/>
                <w:szCs w:val="20"/>
              </w:rPr>
              <w:t xml:space="preserve">I have made an effort to make it look like a jar! If it is too bad we can change it back. </w:t>
            </w:r>
          </w:p>
        </w:tc>
        <w:tc>
          <w:tcPr>
            <w:tcW w:w="2430" w:type="dxa"/>
          </w:tcPr>
          <w:p w14:paraId="4C881F7D" w14:textId="77777777" w:rsidR="001C4DA9" w:rsidRPr="005658F5" w:rsidRDefault="001C4DA9" w:rsidP="001C4DA9">
            <w:pPr>
              <w:rPr>
                <w:rFonts w:ascii="Calibri" w:hAnsi="Calibri"/>
                <w:sz w:val="20"/>
                <w:szCs w:val="20"/>
              </w:rPr>
            </w:pPr>
            <w:r w:rsidRPr="005658F5">
              <w:rPr>
                <w:rFonts w:ascii="Calibri" w:hAnsi="Calibri"/>
                <w:sz w:val="20"/>
                <w:szCs w:val="20"/>
              </w:rPr>
              <w:t xml:space="preserve">The C : N ratio and the Greens : Browns ratio should have a value that is also a ratio. Instead of just a number with the implied # : 1. Also, do we want to have the Greens : Browns too? Are students actually going to reason about this ratio? If not, it might be distracting. </w:t>
            </w:r>
          </w:p>
          <w:p w14:paraId="1D2CE5E3" w14:textId="77777777" w:rsidR="00491D51" w:rsidRPr="005658F5" w:rsidRDefault="00491D51" w:rsidP="001C4DA9">
            <w:pPr>
              <w:rPr>
                <w:rFonts w:ascii="Calibri" w:hAnsi="Calibri"/>
                <w:sz w:val="20"/>
                <w:szCs w:val="20"/>
              </w:rPr>
            </w:pPr>
          </w:p>
          <w:p w14:paraId="5E7C0962" w14:textId="77777777" w:rsidR="001C4DA9" w:rsidRDefault="00491D51" w:rsidP="00491D51">
            <w:pPr>
              <w:rPr>
                <w:rFonts w:ascii="Calibri" w:hAnsi="Calibri"/>
                <w:color w:val="FF0000"/>
                <w:sz w:val="20"/>
                <w:szCs w:val="20"/>
              </w:rPr>
            </w:pPr>
            <w:r w:rsidRPr="005658F5">
              <w:rPr>
                <w:rFonts w:ascii="Calibri" w:hAnsi="Calibri"/>
                <w:color w:val="FF0000"/>
                <w:sz w:val="20"/>
                <w:szCs w:val="20"/>
              </w:rPr>
              <w:t xml:space="preserve">A ratio of </w:t>
            </w:r>
            <w:r w:rsidR="00631CF5" w:rsidRPr="005658F5">
              <w:rPr>
                <w:rFonts w:ascii="Calibri" w:hAnsi="Calibri"/>
                <w:color w:val="FF0000"/>
                <w:sz w:val="20"/>
                <w:szCs w:val="20"/>
              </w:rPr>
              <w:t>#</w:t>
            </w:r>
            <w:r w:rsidRPr="005658F5">
              <w:rPr>
                <w:rFonts w:ascii="Calibri" w:hAnsi="Calibri"/>
                <w:color w:val="FF0000"/>
                <w:sz w:val="20"/>
                <w:szCs w:val="20"/>
              </w:rPr>
              <w:t xml:space="preserve">:1 gives an idea of how much each is added relatively. </w:t>
            </w:r>
            <w:r w:rsidR="00631CF5" w:rsidRPr="005658F5">
              <w:rPr>
                <w:rFonts w:ascii="Calibri" w:hAnsi="Calibri"/>
                <w:color w:val="FF0000"/>
                <w:sz w:val="20"/>
                <w:szCs w:val="20"/>
              </w:rPr>
              <w:t xml:space="preserve">It can be directly compared with the </w:t>
            </w:r>
            <w:r w:rsidR="005658F5" w:rsidRPr="005658F5">
              <w:rPr>
                <w:rFonts w:ascii="Calibri" w:hAnsi="Calibri"/>
                <w:color w:val="FF0000"/>
                <w:sz w:val="20"/>
                <w:szCs w:val="20"/>
              </w:rPr>
              <w:t xml:space="preserve">standard </w:t>
            </w:r>
            <w:r w:rsidR="00631CF5" w:rsidRPr="005658F5">
              <w:rPr>
                <w:rFonts w:ascii="Calibri" w:hAnsi="Calibri"/>
                <w:color w:val="FF0000"/>
                <w:sz w:val="20"/>
                <w:szCs w:val="20"/>
              </w:rPr>
              <w:t xml:space="preserve">2:1 ratio. </w:t>
            </w:r>
            <w:r w:rsidRPr="005658F5">
              <w:rPr>
                <w:rFonts w:ascii="Calibri" w:hAnsi="Calibri"/>
                <w:color w:val="FF0000"/>
                <w:sz w:val="20"/>
                <w:szCs w:val="20"/>
              </w:rPr>
              <w:t xml:space="preserve">Showing two values does not give that directly. I am not sure about the last part of the </w:t>
            </w:r>
            <w:r w:rsidR="00631CF5" w:rsidRPr="005658F5">
              <w:rPr>
                <w:rFonts w:ascii="Calibri" w:hAnsi="Calibri"/>
                <w:color w:val="FF0000"/>
                <w:sz w:val="20"/>
                <w:szCs w:val="20"/>
              </w:rPr>
              <w:t>question. Maybe Dana or Sadhana can answer this.</w:t>
            </w:r>
          </w:p>
          <w:p w14:paraId="29522625" w14:textId="77777777" w:rsidR="00FA6A38" w:rsidRDefault="00FA6A38" w:rsidP="00491D51">
            <w:pPr>
              <w:rPr>
                <w:rFonts w:ascii="Calibri" w:hAnsi="Calibri"/>
                <w:color w:val="FF0000"/>
                <w:sz w:val="20"/>
                <w:szCs w:val="20"/>
              </w:rPr>
            </w:pPr>
          </w:p>
          <w:p w14:paraId="4F8E1DED" w14:textId="77777777" w:rsidR="00FA6A38" w:rsidRDefault="00FA6A38" w:rsidP="00491D51">
            <w:pPr>
              <w:rPr>
                <w:rFonts w:ascii="Calibri" w:hAnsi="Calibri"/>
                <w:color w:val="FF0000"/>
                <w:sz w:val="20"/>
                <w:szCs w:val="20"/>
              </w:rPr>
            </w:pPr>
          </w:p>
          <w:p w14:paraId="78B45DFF" w14:textId="77777777" w:rsidR="00FA6A38" w:rsidRPr="00E162DC" w:rsidRDefault="00FA6A38" w:rsidP="00FA6A38">
            <w:pPr>
              <w:pStyle w:val="CommentText"/>
              <w:rPr>
                <w:b/>
                <w:strike/>
              </w:rPr>
            </w:pPr>
            <w:r w:rsidRPr="00E162DC">
              <w:rPr>
                <w:b/>
                <w:strike/>
              </w:rPr>
              <w:t xml:space="preserve">So instead of the C:N ratio output box reading (for example) 20, it could simply say 20:1. Students aren’t necessarily going to understand that 20 means 20 C to 1 N, so why can’t we just structure the output to give them this help? </w:t>
            </w:r>
          </w:p>
          <w:p w14:paraId="3A86EB29" w14:textId="77777777" w:rsidR="00FA6A38" w:rsidRDefault="00FA6A38" w:rsidP="00FA6A38">
            <w:pPr>
              <w:pStyle w:val="CommentText"/>
            </w:pPr>
          </w:p>
          <w:p w14:paraId="7AC1D279" w14:textId="77777777" w:rsidR="00FA6A38" w:rsidRPr="005658F5" w:rsidRDefault="00FA6A38" w:rsidP="00491D51">
            <w:pPr>
              <w:rPr>
                <w:rFonts w:ascii="Calibri" w:hAnsi="Calibri"/>
                <w:color w:val="FF0000"/>
                <w:sz w:val="20"/>
                <w:szCs w:val="20"/>
              </w:rPr>
            </w:pPr>
          </w:p>
          <w:p w14:paraId="5780DF39" w14:textId="77777777" w:rsidR="00491D51" w:rsidRPr="005658F5" w:rsidRDefault="00491D51" w:rsidP="00491D51">
            <w:pPr>
              <w:rPr>
                <w:rFonts w:ascii="Calibri" w:hAnsi="Calibri"/>
                <w:sz w:val="20"/>
                <w:szCs w:val="20"/>
              </w:rPr>
            </w:pPr>
          </w:p>
          <w:p w14:paraId="060079C2" w14:textId="77777777" w:rsidR="00491D51" w:rsidRPr="005658F5" w:rsidRDefault="00491D51" w:rsidP="00491D51">
            <w:pPr>
              <w:rPr>
                <w:rFonts w:ascii="Calibri" w:hAnsi="Calibri"/>
                <w:sz w:val="20"/>
                <w:szCs w:val="20"/>
              </w:rPr>
            </w:pPr>
          </w:p>
        </w:tc>
        <w:tc>
          <w:tcPr>
            <w:tcW w:w="1260" w:type="dxa"/>
          </w:tcPr>
          <w:p w14:paraId="5B4BB81B" w14:textId="77777777" w:rsidR="001C4DA9" w:rsidRPr="005658F5" w:rsidRDefault="001C4DA9" w:rsidP="0082632E">
            <w:pPr>
              <w:rPr>
                <w:rFonts w:ascii="Calibri" w:hAnsi="Calibri"/>
                <w:color w:val="000000"/>
                <w:sz w:val="20"/>
                <w:szCs w:val="20"/>
              </w:rPr>
            </w:pPr>
            <w:r w:rsidRPr="005658F5">
              <w:rPr>
                <w:rFonts w:ascii="Calibri" w:hAnsi="Calibri"/>
                <w:color w:val="000000"/>
                <w:sz w:val="20"/>
                <w:szCs w:val="20"/>
              </w:rPr>
              <w:lastRenderedPageBreak/>
              <w:t>The particle size control box changes sizes (it get</w:t>
            </w:r>
            <w:r w:rsidR="006D6D11" w:rsidRPr="005658F5">
              <w:rPr>
                <w:rFonts w:ascii="Calibri" w:hAnsi="Calibri"/>
                <w:color w:val="000000"/>
                <w:sz w:val="20"/>
                <w:szCs w:val="20"/>
              </w:rPr>
              <w:t>s</w:t>
            </w:r>
            <w:r w:rsidRPr="005658F5">
              <w:rPr>
                <w:rFonts w:ascii="Calibri" w:hAnsi="Calibri"/>
                <w:color w:val="000000"/>
                <w:sz w:val="20"/>
                <w:szCs w:val="20"/>
              </w:rPr>
              <w:t xml:space="preserve"> a little bigger) when you set the dial to 5mm. It is strange.</w:t>
            </w:r>
          </w:p>
          <w:p w14:paraId="02E2B93B" w14:textId="77777777" w:rsidR="004C2F0D" w:rsidRPr="005658F5" w:rsidRDefault="004C2F0D" w:rsidP="0082632E">
            <w:pPr>
              <w:rPr>
                <w:rFonts w:ascii="Calibri" w:hAnsi="Calibri"/>
                <w:color w:val="000000"/>
                <w:sz w:val="20"/>
                <w:szCs w:val="20"/>
              </w:rPr>
            </w:pPr>
          </w:p>
          <w:p w14:paraId="4EE8C29B" w14:textId="77777777" w:rsidR="004C2F0D" w:rsidRPr="005658F5" w:rsidRDefault="004C2F0D" w:rsidP="0082632E">
            <w:pPr>
              <w:rPr>
                <w:rFonts w:ascii="Calibri" w:hAnsi="Calibri"/>
                <w:b/>
                <w:color w:val="70AD47" w:themeColor="accent6"/>
                <w:sz w:val="20"/>
                <w:szCs w:val="20"/>
              </w:rPr>
            </w:pPr>
            <w:r w:rsidRPr="005658F5">
              <w:rPr>
                <w:rFonts w:ascii="Calibri" w:hAnsi="Calibri"/>
                <w:b/>
                <w:color w:val="70AD47" w:themeColor="accent6"/>
                <w:sz w:val="20"/>
                <w:szCs w:val="20"/>
              </w:rPr>
              <w:t>Great Catch!</w:t>
            </w:r>
          </w:p>
          <w:p w14:paraId="5B24FE07" w14:textId="77777777" w:rsidR="00631CF5" w:rsidRDefault="00631CF5" w:rsidP="0082632E">
            <w:pPr>
              <w:rPr>
                <w:rFonts w:ascii="Calibri" w:hAnsi="Calibri"/>
                <w:sz w:val="20"/>
                <w:szCs w:val="20"/>
              </w:rPr>
            </w:pPr>
          </w:p>
          <w:p w14:paraId="353241BD" w14:textId="707FA2A8" w:rsidR="00D053F8" w:rsidRPr="00D053F8" w:rsidRDefault="00D053F8" w:rsidP="00D053F8">
            <w:pPr>
              <w:pStyle w:val="CommentText"/>
              <w:rPr>
                <w:b/>
              </w:rPr>
            </w:pPr>
            <w:r w:rsidRPr="00D053F8">
              <w:rPr>
                <w:b/>
              </w:rPr>
              <w:t xml:space="preserve">One thing we found frustrating about the particle size variable </w:t>
            </w:r>
            <w:r w:rsidRPr="00D053F8">
              <w:rPr>
                <w:b/>
              </w:rPr>
              <w:lastRenderedPageBreak/>
              <w:t xml:space="preserve">in the Holistic version is that the different green and brown materials have to be the same particle size (i.e., particle size is uniform). I wish that you could choose to have large brown pieces and small green pieces, etc.  </w:t>
            </w:r>
          </w:p>
          <w:p w14:paraId="527E9AAA" w14:textId="77777777" w:rsidR="00D053F8" w:rsidRPr="005658F5" w:rsidRDefault="00D053F8" w:rsidP="0082632E">
            <w:pPr>
              <w:rPr>
                <w:rFonts w:ascii="Calibri" w:hAnsi="Calibri"/>
                <w:sz w:val="20"/>
                <w:szCs w:val="20"/>
              </w:rPr>
            </w:pPr>
          </w:p>
        </w:tc>
        <w:tc>
          <w:tcPr>
            <w:tcW w:w="2250" w:type="dxa"/>
          </w:tcPr>
          <w:p w14:paraId="5E003AE1" w14:textId="77777777" w:rsidR="001C4DA9" w:rsidRPr="005658F5" w:rsidRDefault="001C4DA9" w:rsidP="0082632E">
            <w:pPr>
              <w:rPr>
                <w:rFonts w:ascii="Calibri" w:hAnsi="Calibri"/>
                <w:sz w:val="20"/>
                <w:szCs w:val="20"/>
              </w:rPr>
            </w:pPr>
            <w:r w:rsidRPr="005658F5">
              <w:rPr>
                <w:rFonts w:ascii="Calibri" w:hAnsi="Calibri"/>
                <w:sz w:val="20"/>
                <w:szCs w:val="20"/>
              </w:rPr>
              <w:lastRenderedPageBreak/>
              <w:t>There is a bug with the “Delete last layer” function. When I delete a layer, it goes away visually, but is somehow still there.  (she gave some examples with screenshots).</w:t>
            </w:r>
          </w:p>
          <w:p w14:paraId="49DFC2BF" w14:textId="77777777" w:rsidR="00A37548" w:rsidRPr="005658F5" w:rsidRDefault="00A37548" w:rsidP="0082632E">
            <w:pPr>
              <w:rPr>
                <w:rFonts w:ascii="Calibri" w:hAnsi="Calibri"/>
                <w:sz w:val="20"/>
                <w:szCs w:val="20"/>
              </w:rPr>
            </w:pPr>
          </w:p>
          <w:p w14:paraId="64F8508B" w14:textId="77777777" w:rsidR="00A37548" w:rsidRDefault="00A37548" w:rsidP="00234A4D">
            <w:pPr>
              <w:rPr>
                <w:rFonts w:ascii="Calibri" w:hAnsi="Calibri"/>
                <w:color w:val="FF0000"/>
                <w:sz w:val="20"/>
                <w:szCs w:val="20"/>
              </w:rPr>
            </w:pPr>
            <w:r w:rsidRPr="005658F5">
              <w:rPr>
                <w:rFonts w:ascii="Calibri" w:hAnsi="Calibri"/>
                <w:color w:val="FF0000"/>
                <w:sz w:val="20"/>
                <w:szCs w:val="20"/>
              </w:rPr>
              <w:t>I have made some changes. I tried running the simulation but I could not get the actual conditions when this happens? Can you attach the screen shots</w:t>
            </w:r>
            <w:r w:rsidR="00234A4D">
              <w:rPr>
                <w:rFonts w:ascii="Calibri" w:hAnsi="Calibri"/>
                <w:color w:val="FF0000"/>
                <w:sz w:val="20"/>
                <w:szCs w:val="20"/>
              </w:rPr>
              <w:t xml:space="preserve"> after trying out the new sim</w:t>
            </w:r>
            <w:r w:rsidRPr="005658F5">
              <w:rPr>
                <w:rFonts w:ascii="Calibri" w:hAnsi="Calibri"/>
                <w:color w:val="FF0000"/>
                <w:sz w:val="20"/>
                <w:szCs w:val="20"/>
              </w:rPr>
              <w:t xml:space="preserve"> ?</w:t>
            </w:r>
          </w:p>
          <w:p w14:paraId="2536DDBB" w14:textId="77777777" w:rsidR="00FA6A38" w:rsidRDefault="00FA6A38" w:rsidP="00234A4D">
            <w:pPr>
              <w:rPr>
                <w:rFonts w:ascii="Calibri" w:hAnsi="Calibri"/>
                <w:color w:val="FF0000"/>
                <w:sz w:val="20"/>
                <w:szCs w:val="20"/>
              </w:rPr>
            </w:pPr>
          </w:p>
          <w:p w14:paraId="283F00A4" w14:textId="25BECC96" w:rsidR="00FA6A38" w:rsidRPr="00FA6A38" w:rsidRDefault="00FA6A38" w:rsidP="00234A4D">
            <w:pPr>
              <w:rPr>
                <w:rFonts w:ascii="Calibri" w:hAnsi="Calibri" w:cs="Segoe UI"/>
                <w:b/>
                <w:color w:val="212121"/>
                <w:sz w:val="20"/>
                <w:szCs w:val="20"/>
                <w:shd w:val="clear" w:color="auto" w:fill="FFFFFF"/>
              </w:rPr>
            </w:pPr>
            <w:r w:rsidRPr="00FA6A38">
              <w:rPr>
                <w:rFonts w:ascii="Calibri" w:hAnsi="Calibri"/>
                <w:b/>
                <w:color w:val="000000" w:themeColor="text1"/>
                <w:sz w:val="20"/>
                <w:szCs w:val="20"/>
              </w:rPr>
              <w:t>This is not a problem anymore.</w:t>
            </w:r>
          </w:p>
        </w:tc>
        <w:tc>
          <w:tcPr>
            <w:tcW w:w="1530" w:type="dxa"/>
          </w:tcPr>
          <w:p w14:paraId="14085299" w14:textId="77777777" w:rsidR="001C4DA9" w:rsidRPr="005658F5" w:rsidRDefault="001C4DA9" w:rsidP="0082632E">
            <w:pPr>
              <w:rPr>
                <w:rFonts w:ascii="Calibri" w:hAnsi="Calibri"/>
                <w:sz w:val="20"/>
                <w:szCs w:val="20"/>
              </w:rPr>
            </w:pPr>
            <w:r w:rsidRPr="005658F5">
              <w:rPr>
                <w:rFonts w:ascii="Calibri" w:hAnsi="Calibri"/>
                <w:sz w:val="20"/>
                <w:szCs w:val="20"/>
              </w:rPr>
              <w:t>Comments feature: Love it. I still have a few suggestions .Found a couple of typos in the "Comments".</w:t>
            </w:r>
          </w:p>
          <w:p w14:paraId="1E5561D8" w14:textId="77777777" w:rsidR="002C1E47" w:rsidRPr="005658F5" w:rsidRDefault="002C1E47" w:rsidP="0082632E">
            <w:pPr>
              <w:rPr>
                <w:rFonts w:ascii="Calibri" w:hAnsi="Calibri"/>
                <w:b/>
                <w:color w:val="70AD47" w:themeColor="accent6"/>
                <w:sz w:val="20"/>
                <w:szCs w:val="20"/>
              </w:rPr>
            </w:pPr>
          </w:p>
          <w:p w14:paraId="4C976007" w14:textId="77777777" w:rsidR="002C1E47" w:rsidRPr="005658F5" w:rsidRDefault="002C1E47" w:rsidP="0082632E">
            <w:pPr>
              <w:rPr>
                <w:rFonts w:ascii="Calibri" w:hAnsi="Calibri"/>
                <w:sz w:val="20"/>
                <w:szCs w:val="20"/>
              </w:rPr>
            </w:pPr>
            <w:r w:rsidRPr="005658F5">
              <w:rPr>
                <w:rFonts w:ascii="Calibri" w:hAnsi="Calibri"/>
                <w:b/>
                <w:color w:val="70AD47" w:themeColor="accent6"/>
                <w:sz w:val="20"/>
                <w:szCs w:val="20"/>
              </w:rPr>
              <w:t>Solved.</w:t>
            </w:r>
          </w:p>
        </w:tc>
      </w:tr>
      <w:tr w:rsidR="001C4DA9" w:rsidRPr="005658F5" w14:paraId="6FC9B989" w14:textId="77777777" w:rsidTr="00254FA7">
        <w:trPr>
          <w:trHeight w:val="793"/>
        </w:trPr>
        <w:tc>
          <w:tcPr>
            <w:tcW w:w="3415" w:type="dxa"/>
          </w:tcPr>
          <w:p w14:paraId="052E81F5" w14:textId="4E86B1AD" w:rsidR="0082632E" w:rsidRPr="005658F5" w:rsidRDefault="0082632E" w:rsidP="0082632E">
            <w:pPr>
              <w:rPr>
                <w:rFonts w:ascii="Calibri" w:hAnsi="Calibri" w:cs="Segoe UI"/>
                <w:color w:val="212121"/>
                <w:sz w:val="20"/>
                <w:szCs w:val="20"/>
                <w:shd w:val="clear" w:color="auto" w:fill="FFFFFF"/>
              </w:rPr>
            </w:pPr>
            <w:r w:rsidRPr="005658F5">
              <w:rPr>
                <w:rFonts w:ascii="Calibri" w:hAnsi="Calibri" w:cs="Segoe UI"/>
                <w:color w:val="212121"/>
                <w:sz w:val="20"/>
                <w:szCs w:val="20"/>
                <w:shd w:val="clear" w:color="auto" w:fill="FFFFFF"/>
              </w:rPr>
              <w:lastRenderedPageBreak/>
              <w:t>Once it is download</w:t>
            </w:r>
            <w:r w:rsidR="001C4DA9" w:rsidRPr="005658F5">
              <w:rPr>
                <w:rFonts w:ascii="Calibri" w:hAnsi="Calibri" w:cs="Segoe UI"/>
                <w:color w:val="212121"/>
                <w:sz w:val="20"/>
                <w:szCs w:val="20"/>
                <w:shd w:val="clear" w:color="auto" w:fill="FFFFFF"/>
              </w:rPr>
              <w:t>ed</w:t>
            </w:r>
            <w:r w:rsidRPr="005658F5">
              <w:rPr>
                <w:rFonts w:ascii="Calibri" w:hAnsi="Calibri" w:cs="Segoe UI"/>
                <w:color w:val="212121"/>
                <w:sz w:val="20"/>
                <w:szCs w:val="20"/>
                <w:shd w:val="clear" w:color="auto" w:fill="FFFFFF"/>
              </w:rPr>
              <w:t>, at the very beginning, two arrows appears above and below the organic mixture bottle. Even though the arrows don't appear anymore after you shake the bottle, the arrow itself is not intuitive as a sign of shaking. It  would be more intuitive to put a shaking symbol rather than arrows</w:t>
            </w:r>
          </w:p>
          <w:p w14:paraId="643C448E" w14:textId="77777777" w:rsidR="00631CF5" w:rsidRPr="005658F5" w:rsidRDefault="00631CF5" w:rsidP="0082632E">
            <w:pPr>
              <w:rPr>
                <w:rFonts w:ascii="Calibri" w:hAnsi="Calibri" w:cs="Segoe UI"/>
                <w:color w:val="212121"/>
                <w:sz w:val="20"/>
                <w:szCs w:val="20"/>
                <w:shd w:val="clear" w:color="auto" w:fill="FFFFFF"/>
              </w:rPr>
            </w:pPr>
          </w:p>
          <w:p w14:paraId="771EF065" w14:textId="77777777" w:rsidR="00631CF5" w:rsidRPr="005658F5" w:rsidRDefault="00631CF5" w:rsidP="00631CF5">
            <w:pPr>
              <w:rPr>
                <w:rFonts w:ascii="Calibri" w:hAnsi="Calibri" w:cs="Segoe UI"/>
                <w:color w:val="FF0000"/>
                <w:sz w:val="20"/>
                <w:szCs w:val="20"/>
                <w:shd w:val="clear" w:color="auto" w:fill="FFFFFF"/>
              </w:rPr>
            </w:pPr>
            <w:r w:rsidRPr="005658F5">
              <w:rPr>
                <w:rFonts w:ascii="Calibri" w:hAnsi="Calibri" w:cs="Segoe UI"/>
                <w:color w:val="FF0000"/>
                <w:sz w:val="20"/>
                <w:szCs w:val="20"/>
                <w:shd w:val="clear" w:color="auto" w:fill="FFFFFF"/>
              </w:rPr>
              <w:t xml:space="preserve">Every simulation should be self-explanatory, no special instructions must be required.  The first set of arrows communicate the need to shake to pour into the bin. Beyond this, it is not required. Further, I cannot find any other intuitive way of conveying this. </w:t>
            </w:r>
          </w:p>
          <w:p w14:paraId="78F959B6" w14:textId="77777777" w:rsidR="00631CF5" w:rsidRPr="005658F5" w:rsidRDefault="00631CF5" w:rsidP="00631CF5">
            <w:pPr>
              <w:rPr>
                <w:rFonts w:ascii="Calibri" w:hAnsi="Calibri"/>
                <w:sz w:val="20"/>
                <w:szCs w:val="20"/>
              </w:rPr>
            </w:pPr>
          </w:p>
        </w:tc>
        <w:tc>
          <w:tcPr>
            <w:tcW w:w="1980" w:type="dxa"/>
          </w:tcPr>
          <w:p w14:paraId="10F3813F" w14:textId="77777777" w:rsidR="0082632E" w:rsidRPr="005658F5" w:rsidRDefault="0082632E" w:rsidP="0082632E">
            <w:pPr>
              <w:rPr>
                <w:rFonts w:ascii="Calibri" w:hAnsi="Calibri" w:cs="Segoe UI"/>
                <w:color w:val="212121"/>
                <w:sz w:val="20"/>
                <w:szCs w:val="20"/>
                <w:shd w:val="clear" w:color="auto" w:fill="FFFFFF"/>
              </w:rPr>
            </w:pPr>
            <w:r w:rsidRPr="005658F5">
              <w:rPr>
                <w:rFonts w:ascii="Calibri" w:hAnsi="Calibri" w:cs="Segoe UI"/>
                <w:color w:val="212121"/>
                <w:sz w:val="20"/>
                <w:szCs w:val="20"/>
                <w:shd w:val="clear" w:color="auto" w:fill="FFFFFF"/>
              </w:rPr>
              <w:t>It would be better to have numbers and its unit with scale marks on the container to show a user how much water has been added or drained, so that the users get clear idea of the amount of water and its relation with materials.</w:t>
            </w:r>
          </w:p>
          <w:p w14:paraId="68B2178A" w14:textId="77777777" w:rsidR="006D6D11" w:rsidRPr="005658F5" w:rsidRDefault="006D6D11" w:rsidP="006D6D11">
            <w:pPr>
              <w:rPr>
                <w:rFonts w:ascii="Calibri" w:hAnsi="Calibri" w:cs="Segoe UI"/>
                <w:color w:val="FF0000"/>
                <w:sz w:val="20"/>
                <w:szCs w:val="20"/>
                <w:shd w:val="clear" w:color="auto" w:fill="FFFFFF"/>
              </w:rPr>
            </w:pPr>
            <w:r w:rsidRPr="005658F5">
              <w:rPr>
                <w:rFonts w:ascii="Calibri" w:hAnsi="Calibri" w:cs="Segoe UI"/>
                <w:color w:val="FF0000"/>
                <w:sz w:val="20"/>
                <w:szCs w:val="20"/>
                <w:shd w:val="clear" w:color="auto" w:fill="FFFFFF"/>
              </w:rPr>
              <w:t>The number can only be an indication of volume, but we are filling the mass here.  It would be a confusion</w:t>
            </w:r>
          </w:p>
          <w:p w14:paraId="1FCDFFDE" w14:textId="77777777" w:rsidR="0082632E" w:rsidRDefault="0082632E" w:rsidP="0082632E">
            <w:pPr>
              <w:rPr>
                <w:rFonts w:ascii="Calibri" w:hAnsi="Calibri"/>
                <w:sz w:val="20"/>
                <w:szCs w:val="20"/>
              </w:rPr>
            </w:pPr>
          </w:p>
          <w:p w14:paraId="133DF82E" w14:textId="3CDDABC2" w:rsidR="00FA6A38" w:rsidRPr="00FA6A38" w:rsidRDefault="00FA6A38" w:rsidP="0082632E">
            <w:pPr>
              <w:rPr>
                <w:rFonts w:ascii="Calibri" w:hAnsi="Calibri"/>
                <w:b/>
                <w:sz w:val="20"/>
                <w:szCs w:val="20"/>
              </w:rPr>
            </w:pPr>
            <w:r w:rsidRPr="00FA6A38">
              <w:rPr>
                <w:b/>
              </w:rPr>
              <w:t>This is easily solved because the density of water is  1g/1mL. So if students add 20 mL of water, we can show the output as 20 g (or 0.020 kg)</w:t>
            </w:r>
          </w:p>
        </w:tc>
        <w:tc>
          <w:tcPr>
            <w:tcW w:w="2430" w:type="dxa"/>
          </w:tcPr>
          <w:p w14:paraId="4B66B787" w14:textId="77777777" w:rsidR="0082632E" w:rsidRPr="005658F5" w:rsidRDefault="0082632E" w:rsidP="0082632E">
            <w:pPr>
              <w:rPr>
                <w:rFonts w:ascii="Calibri" w:hAnsi="Calibri"/>
                <w:sz w:val="20"/>
                <w:szCs w:val="20"/>
              </w:rPr>
            </w:pPr>
          </w:p>
        </w:tc>
        <w:tc>
          <w:tcPr>
            <w:tcW w:w="1260" w:type="dxa"/>
          </w:tcPr>
          <w:p w14:paraId="3E9BA670" w14:textId="77777777" w:rsidR="0082632E" w:rsidRPr="005658F5" w:rsidRDefault="0082632E" w:rsidP="0082632E">
            <w:pPr>
              <w:rPr>
                <w:rFonts w:ascii="Calibri" w:hAnsi="Calibri"/>
                <w:sz w:val="20"/>
                <w:szCs w:val="20"/>
              </w:rPr>
            </w:pPr>
          </w:p>
        </w:tc>
        <w:tc>
          <w:tcPr>
            <w:tcW w:w="2250" w:type="dxa"/>
          </w:tcPr>
          <w:p w14:paraId="744CDBD8" w14:textId="77777777" w:rsidR="0082632E" w:rsidRPr="005658F5" w:rsidRDefault="0082632E" w:rsidP="0082632E">
            <w:pPr>
              <w:rPr>
                <w:rFonts w:ascii="Calibri" w:hAnsi="Calibri" w:cs="Segoe UI"/>
                <w:color w:val="212121"/>
                <w:sz w:val="20"/>
                <w:szCs w:val="20"/>
                <w:shd w:val="clear" w:color="auto" w:fill="FFFFFF"/>
              </w:rPr>
            </w:pPr>
            <w:r w:rsidRPr="005658F5">
              <w:rPr>
                <w:rFonts w:ascii="Calibri" w:hAnsi="Calibri" w:cs="Segoe UI"/>
                <w:color w:val="212121"/>
                <w:sz w:val="20"/>
                <w:szCs w:val="20"/>
                <w:shd w:val="clear" w:color="auto" w:fill="FFFFFF"/>
              </w:rPr>
              <w:t>The term "delete last layer" would be better replaced by "delete last material added." Because it is named as material in the simulation, so that more matching with information given</w:t>
            </w:r>
          </w:p>
          <w:p w14:paraId="439AE069" w14:textId="77777777" w:rsidR="006D6D11" w:rsidRPr="005658F5" w:rsidRDefault="006D6D11" w:rsidP="0082632E">
            <w:pPr>
              <w:rPr>
                <w:rFonts w:ascii="Calibri" w:hAnsi="Calibri" w:cs="Segoe UI"/>
                <w:color w:val="212121"/>
                <w:sz w:val="20"/>
                <w:szCs w:val="20"/>
                <w:shd w:val="clear" w:color="auto" w:fill="FFFFFF"/>
              </w:rPr>
            </w:pPr>
          </w:p>
          <w:p w14:paraId="679ACC84" w14:textId="77777777" w:rsidR="006D6D11" w:rsidRDefault="006D6D11" w:rsidP="00631CF5">
            <w:pPr>
              <w:rPr>
                <w:rFonts w:ascii="Calibri" w:hAnsi="Calibri"/>
                <w:color w:val="FF0000"/>
                <w:sz w:val="20"/>
                <w:szCs w:val="20"/>
              </w:rPr>
            </w:pPr>
            <w:r w:rsidRPr="005658F5">
              <w:rPr>
                <w:rFonts w:ascii="Calibri" w:hAnsi="Calibri"/>
                <w:color w:val="FF0000"/>
                <w:sz w:val="20"/>
                <w:szCs w:val="20"/>
              </w:rPr>
              <w:t>I feel layer is more appropriate. In</w:t>
            </w:r>
            <w:r w:rsidR="00F35CF8" w:rsidRPr="005658F5">
              <w:rPr>
                <w:rFonts w:ascii="Calibri" w:hAnsi="Calibri"/>
                <w:color w:val="FF0000"/>
                <w:sz w:val="20"/>
                <w:szCs w:val="20"/>
              </w:rPr>
              <w:t xml:space="preserve"> </w:t>
            </w:r>
            <w:r w:rsidRPr="005658F5">
              <w:rPr>
                <w:rFonts w:ascii="Calibri" w:hAnsi="Calibri"/>
                <w:color w:val="FF0000"/>
                <w:sz w:val="20"/>
                <w:szCs w:val="20"/>
              </w:rPr>
              <w:t xml:space="preserve">case of </w:t>
            </w:r>
            <w:r w:rsidR="00631CF5" w:rsidRPr="005658F5">
              <w:rPr>
                <w:rFonts w:ascii="Calibri" w:hAnsi="Calibri"/>
                <w:color w:val="FF0000"/>
                <w:sz w:val="20"/>
                <w:szCs w:val="20"/>
              </w:rPr>
              <w:t>moisture and particle</w:t>
            </w:r>
            <w:r w:rsidRPr="005658F5">
              <w:rPr>
                <w:rFonts w:ascii="Calibri" w:hAnsi="Calibri"/>
                <w:color w:val="FF0000"/>
                <w:sz w:val="20"/>
                <w:szCs w:val="20"/>
              </w:rPr>
              <w:t xml:space="preserve"> size, the </w:t>
            </w:r>
            <w:r w:rsidR="00631CF5" w:rsidRPr="005658F5">
              <w:rPr>
                <w:rFonts w:ascii="Calibri" w:hAnsi="Calibri"/>
                <w:color w:val="FF0000"/>
                <w:sz w:val="20"/>
                <w:szCs w:val="20"/>
              </w:rPr>
              <w:t>organic</w:t>
            </w:r>
            <w:r w:rsidRPr="005658F5">
              <w:rPr>
                <w:rFonts w:ascii="Calibri" w:hAnsi="Calibri"/>
                <w:color w:val="FF0000"/>
                <w:sz w:val="20"/>
                <w:szCs w:val="20"/>
              </w:rPr>
              <w:t xml:space="preserve"> mixture is removed and not a </w:t>
            </w:r>
            <w:r w:rsidR="00631CF5" w:rsidRPr="005658F5">
              <w:rPr>
                <w:rFonts w:ascii="Calibri" w:hAnsi="Calibri"/>
                <w:color w:val="FF0000"/>
                <w:sz w:val="20"/>
                <w:szCs w:val="20"/>
              </w:rPr>
              <w:t xml:space="preserve">single </w:t>
            </w:r>
            <w:r w:rsidRPr="005658F5">
              <w:rPr>
                <w:rFonts w:ascii="Calibri" w:hAnsi="Calibri"/>
                <w:color w:val="FF0000"/>
                <w:sz w:val="20"/>
                <w:szCs w:val="20"/>
              </w:rPr>
              <w:t>material.</w:t>
            </w:r>
          </w:p>
          <w:p w14:paraId="38A4D46C" w14:textId="77777777" w:rsidR="00FA6A38" w:rsidRDefault="00FA6A38" w:rsidP="00631CF5">
            <w:pPr>
              <w:rPr>
                <w:rFonts w:ascii="Calibri" w:hAnsi="Calibri"/>
                <w:color w:val="FF0000"/>
                <w:sz w:val="20"/>
                <w:szCs w:val="20"/>
              </w:rPr>
            </w:pPr>
          </w:p>
          <w:p w14:paraId="2675FF5D" w14:textId="77777777" w:rsidR="00FA6A38" w:rsidRDefault="00FA6A38" w:rsidP="00631CF5">
            <w:pPr>
              <w:rPr>
                <w:rFonts w:ascii="Calibri" w:hAnsi="Calibri"/>
                <w:color w:val="FF0000"/>
                <w:sz w:val="20"/>
                <w:szCs w:val="20"/>
              </w:rPr>
            </w:pPr>
          </w:p>
          <w:p w14:paraId="17D25B3E" w14:textId="77777777" w:rsidR="00FA6A38" w:rsidRPr="00FA6A38" w:rsidRDefault="00FA6A38" w:rsidP="00FA6A38">
            <w:pPr>
              <w:pStyle w:val="CommentText"/>
              <w:rPr>
                <w:b/>
              </w:rPr>
            </w:pPr>
            <w:r w:rsidRPr="00FA6A38">
              <w:rPr>
                <w:b/>
              </w:rPr>
              <w:t>what is being deleted in “delete last layer.” Is it the last material? The water?</w:t>
            </w:r>
          </w:p>
          <w:p w14:paraId="279FE833" w14:textId="77777777" w:rsidR="00FA6A38" w:rsidRPr="005658F5" w:rsidRDefault="00FA6A38" w:rsidP="00631CF5">
            <w:pPr>
              <w:rPr>
                <w:rFonts w:ascii="Calibri" w:hAnsi="Calibri"/>
                <w:sz w:val="20"/>
                <w:szCs w:val="20"/>
              </w:rPr>
            </w:pPr>
          </w:p>
        </w:tc>
        <w:tc>
          <w:tcPr>
            <w:tcW w:w="1530" w:type="dxa"/>
          </w:tcPr>
          <w:p w14:paraId="3C9BAE04" w14:textId="77777777" w:rsidR="0082632E" w:rsidRDefault="0082632E" w:rsidP="0082632E">
            <w:pPr>
              <w:rPr>
                <w:rFonts w:ascii="Calibri" w:hAnsi="Calibri"/>
                <w:sz w:val="20"/>
                <w:szCs w:val="20"/>
              </w:rPr>
            </w:pPr>
            <w:r w:rsidRPr="005658F5">
              <w:rPr>
                <w:rFonts w:ascii="Calibri" w:hAnsi="Calibri"/>
                <w:sz w:val="20"/>
                <w:szCs w:val="20"/>
              </w:rPr>
              <w:t>At the beginning of the third line of the paragraph, “make” should be changed to “makes”</w:t>
            </w:r>
          </w:p>
          <w:p w14:paraId="3B6F9FDA" w14:textId="77777777" w:rsidR="009B04F2" w:rsidRPr="005658F5" w:rsidRDefault="009B04F2" w:rsidP="009B04F2">
            <w:pPr>
              <w:rPr>
                <w:rFonts w:ascii="Calibri" w:hAnsi="Calibri"/>
                <w:b/>
                <w:color w:val="70AD47" w:themeColor="accent6"/>
                <w:sz w:val="20"/>
                <w:szCs w:val="20"/>
              </w:rPr>
            </w:pPr>
          </w:p>
          <w:p w14:paraId="44544437" w14:textId="77777777" w:rsidR="009B04F2" w:rsidRPr="005658F5" w:rsidRDefault="009B04F2" w:rsidP="009B04F2">
            <w:pPr>
              <w:rPr>
                <w:rFonts w:ascii="Calibri" w:hAnsi="Calibri"/>
                <w:sz w:val="20"/>
                <w:szCs w:val="20"/>
              </w:rPr>
            </w:pPr>
            <w:r w:rsidRPr="005658F5">
              <w:rPr>
                <w:rFonts w:ascii="Calibri" w:hAnsi="Calibri"/>
                <w:b/>
                <w:color w:val="70AD47" w:themeColor="accent6"/>
                <w:sz w:val="20"/>
                <w:szCs w:val="20"/>
              </w:rPr>
              <w:t>Solved.</w:t>
            </w:r>
          </w:p>
        </w:tc>
      </w:tr>
      <w:tr w:rsidR="001C4DA9" w:rsidRPr="005658F5" w14:paraId="465E87D7" w14:textId="77777777" w:rsidTr="00254FA7">
        <w:trPr>
          <w:trHeight w:val="4310"/>
        </w:trPr>
        <w:tc>
          <w:tcPr>
            <w:tcW w:w="3415" w:type="dxa"/>
          </w:tcPr>
          <w:p w14:paraId="28DFA885" w14:textId="0D88A74B" w:rsidR="0082632E" w:rsidRPr="005658F5" w:rsidRDefault="0082632E" w:rsidP="0082632E">
            <w:pPr>
              <w:rPr>
                <w:rFonts w:ascii="Calibri" w:eastAsia="Times New Roman" w:hAnsi="Calibri" w:cs="Times New Roman"/>
                <w:color w:val="000000"/>
                <w:sz w:val="20"/>
                <w:szCs w:val="20"/>
              </w:rPr>
            </w:pPr>
            <w:r w:rsidRPr="005658F5">
              <w:rPr>
                <w:rFonts w:ascii="Calibri" w:eastAsia="Times New Roman" w:hAnsi="Calibri" w:cs="Times New Roman"/>
                <w:color w:val="000000"/>
                <w:sz w:val="20"/>
                <w:szCs w:val="20"/>
              </w:rPr>
              <w:lastRenderedPageBreak/>
              <w:br/>
              <w:t>It seems you are only allowed to run the simulation after you fill the container halfway with organic material, which is fine but for smaller particle sizes like 5 mm, this actually takes a while to do. So I would say either decrease the amount of organic material required for the simulation to work or increase the rate at which organic material comes out of the shaker for smaller particle sizes.</w:t>
            </w:r>
          </w:p>
          <w:p w14:paraId="2750B196" w14:textId="77777777" w:rsidR="005F73F0" w:rsidRPr="005658F5" w:rsidRDefault="005F73F0" w:rsidP="0082632E">
            <w:pPr>
              <w:rPr>
                <w:rFonts w:ascii="Calibri" w:eastAsia="Times New Roman" w:hAnsi="Calibri" w:cs="Times New Roman"/>
                <w:color w:val="000000"/>
                <w:sz w:val="20"/>
                <w:szCs w:val="20"/>
              </w:rPr>
            </w:pPr>
          </w:p>
          <w:p w14:paraId="5DB994F7" w14:textId="77777777" w:rsidR="0097454B" w:rsidRPr="005658F5" w:rsidRDefault="0097454B" w:rsidP="0082632E">
            <w:pPr>
              <w:rPr>
                <w:rFonts w:ascii="Calibri" w:eastAsia="Times New Roman" w:hAnsi="Calibri" w:cs="Times New Roman"/>
                <w:color w:val="000000"/>
                <w:sz w:val="20"/>
                <w:szCs w:val="20"/>
              </w:rPr>
            </w:pPr>
            <w:r w:rsidRPr="005658F5">
              <w:rPr>
                <w:rFonts w:ascii="Calibri" w:hAnsi="Calibri"/>
                <w:b/>
                <w:color w:val="70AD47" w:themeColor="accent6"/>
                <w:sz w:val="20"/>
                <w:szCs w:val="20"/>
              </w:rPr>
              <w:t>Solved.</w:t>
            </w:r>
          </w:p>
          <w:p w14:paraId="3394C0E4" w14:textId="77777777" w:rsidR="005F73F0" w:rsidRPr="005658F5" w:rsidRDefault="005F73F0" w:rsidP="0082632E">
            <w:pPr>
              <w:rPr>
                <w:rFonts w:ascii="Calibri" w:hAnsi="Calibri"/>
                <w:sz w:val="20"/>
                <w:szCs w:val="20"/>
              </w:rPr>
            </w:pPr>
          </w:p>
        </w:tc>
        <w:tc>
          <w:tcPr>
            <w:tcW w:w="1980" w:type="dxa"/>
          </w:tcPr>
          <w:p w14:paraId="6CB8B9A6" w14:textId="77777777" w:rsidR="0082632E" w:rsidRPr="005658F5" w:rsidRDefault="0082632E" w:rsidP="0082632E">
            <w:pPr>
              <w:rPr>
                <w:rFonts w:ascii="Calibri" w:eastAsia="Times New Roman" w:hAnsi="Calibri" w:cs="Times New Roman"/>
                <w:color w:val="000000"/>
                <w:sz w:val="20"/>
                <w:szCs w:val="20"/>
              </w:rPr>
            </w:pPr>
            <w:r w:rsidRPr="005658F5">
              <w:rPr>
                <w:rFonts w:ascii="Calibri" w:eastAsia="Times New Roman" w:hAnsi="Calibri" w:cs="Times New Roman"/>
                <w:color w:val="000000"/>
                <w:sz w:val="20"/>
                <w:szCs w:val="20"/>
              </w:rPr>
              <w:t>I think it may be helpful to have the first part of the "Materials Information" pop-up box be always present and visible off to the side so students can see exactly what they are adding when they put in "Brown 2" for example.</w:t>
            </w:r>
          </w:p>
          <w:p w14:paraId="05B718CF" w14:textId="77777777" w:rsidR="00B8420D" w:rsidRPr="005658F5" w:rsidRDefault="00B8420D" w:rsidP="0082632E">
            <w:pPr>
              <w:rPr>
                <w:rFonts w:ascii="Calibri" w:hAnsi="Calibri"/>
                <w:sz w:val="20"/>
                <w:szCs w:val="20"/>
              </w:rPr>
            </w:pPr>
          </w:p>
          <w:p w14:paraId="5C3F6848" w14:textId="77777777" w:rsidR="0082632E" w:rsidRPr="005658F5" w:rsidRDefault="00B8420D" w:rsidP="0029383B">
            <w:pPr>
              <w:rPr>
                <w:rFonts w:ascii="Calibri" w:hAnsi="Calibri"/>
                <w:sz w:val="20"/>
                <w:szCs w:val="20"/>
              </w:rPr>
            </w:pPr>
            <w:r w:rsidRPr="005658F5">
              <w:rPr>
                <w:rFonts w:ascii="Calibri" w:hAnsi="Calibri"/>
                <w:color w:val="FF0000"/>
                <w:sz w:val="20"/>
                <w:szCs w:val="20"/>
              </w:rPr>
              <w:t>Not enough screen space</w:t>
            </w:r>
            <w:r w:rsidR="000534B7" w:rsidRPr="005658F5">
              <w:rPr>
                <w:rFonts w:ascii="Calibri" w:hAnsi="Calibri"/>
                <w:color w:val="FF0000"/>
                <w:sz w:val="20"/>
                <w:szCs w:val="20"/>
              </w:rPr>
              <w:t>, becomes messy</w:t>
            </w:r>
            <w:r w:rsidRPr="005658F5">
              <w:rPr>
                <w:rFonts w:ascii="Calibri" w:hAnsi="Calibri"/>
                <w:color w:val="FF0000"/>
                <w:sz w:val="20"/>
                <w:szCs w:val="20"/>
              </w:rPr>
              <w:t xml:space="preserve">. If </w:t>
            </w:r>
            <w:r w:rsidR="0029383B" w:rsidRPr="005658F5">
              <w:rPr>
                <w:rFonts w:ascii="Calibri" w:hAnsi="Calibri"/>
                <w:color w:val="FF0000"/>
                <w:sz w:val="20"/>
                <w:szCs w:val="20"/>
              </w:rPr>
              <w:t>it is a necessity, I will try to accommodate by just fitting the text somehow.</w:t>
            </w:r>
          </w:p>
        </w:tc>
        <w:tc>
          <w:tcPr>
            <w:tcW w:w="2430" w:type="dxa"/>
          </w:tcPr>
          <w:p w14:paraId="07907D02" w14:textId="77777777" w:rsidR="00A37548" w:rsidRPr="005658F5" w:rsidRDefault="00A37548" w:rsidP="0082632E">
            <w:pPr>
              <w:rPr>
                <w:rFonts w:ascii="Calibri" w:hAnsi="Calibri"/>
                <w:sz w:val="20"/>
                <w:szCs w:val="20"/>
              </w:rPr>
            </w:pPr>
          </w:p>
        </w:tc>
        <w:tc>
          <w:tcPr>
            <w:tcW w:w="1260" w:type="dxa"/>
          </w:tcPr>
          <w:p w14:paraId="4D1869F3" w14:textId="77777777" w:rsidR="0082632E" w:rsidRPr="005658F5" w:rsidRDefault="0082632E" w:rsidP="0082632E">
            <w:pPr>
              <w:rPr>
                <w:rFonts w:ascii="Calibri" w:hAnsi="Calibri"/>
                <w:sz w:val="20"/>
                <w:szCs w:val="20"/>
              </w:rPr>
            </w:pPr>
          </w:p>
        </w:tc>
        <w:tc>
          <w:tcPr>
            <w:tcW w:w="2250" w:type="dxa"/>
          </w:tcPr>
          <w:p w14:paraId="3CA58045" w14:textId="77777777" w:rsidR="005E69EA" w:rsidRPr="005658F5" w:rsidRDefault="005E69EA" w:rsidP="005E69EA">
            <w:pPr>
              <w:rPr>
                <w:rFonts w:ascii="Calibri" w:eastAsia="Times New Roman" w:hAnsi="Calibri" w:cs="Times New Roman"/>
                <w:color w:val="000000"/>
                <w:sz w:val="20"/>
                <w:szCs w:val="20"/>
              </w:rPr>
            </w:pPr>
            <w:r w:rsidRPr="005658F5">
              <w:rPr>
                <w:rFonts w:ascii="Calibri" w:eastAsia="Times New Roman" w:hAnsi="Calibri" w:cs="Times New Roman"/>
                <w:color w:val="000000"/>
                <w:sz w:val="20"/>
                <w:szCs w:val="20"/>
              </w:rPr>
              <w:t>For the "C-N ratio" simulation the "delete last layer" button is a little glitchy because it will visually delete the last layer that you put down but the computer physically doesn't get rid of it (its invisible) so when you go to put another layer on, it looks like its floating in mid air. I've attached a picture to help explain this problem</w:t>
            </w:r>
          </w:p>
          <w:p w14:paraId="3436AD9C" w14:textId="77777777" w:rsidR="0082632E" w:rsidRPr="005658F5" w:rsidRDefault="00234A4D" w:rsidP="005E69EA">
            <w:pPr>
              <w:rPr>
                <w:rFonts w:ascii="Calibri" w:hAnsi="Calibri"/>
                <w:sz w:val="20"/>
                <w:szCs w:val="20"/>
              </w:rPr>
            </w:pPr>
            <w:r w:rsidRPr="005658F5">
              <w:rPr>
                <w:rFonts w:ascii="Calibri" w:hAnsi="Calibri"/>
                <w:color w:val="FF0000"/>
                <w:sz w:val="20"/>
                <w:szCs w:val="20"/>
              </w:rPr>
              <w:t>I have made some changes. I tried running the simulation but I could not get the actual conditions when this happens? Can you attach the screen shots</w:t>
            </w:r>
            <w:r>
              <w:rPr>
                <w:rFonts w:ascii="Calibri" w:hAnsi="Calibri"/>
                <w:color w:val="FF0000"/>
                <w:sz w:val="20"/>
                <w:szCs w:val="20"/>
              </w:rPr>
              <w:t xml:space="preserve"> after trying out the new sim</w:t>
            </w:r>
            <w:r w:rsidRPr="005658F5">
              <w:rPr>
                <w:rFonts w:ascii="Calibri" w:hAnsi="Calibri"/>
                <w:color w:val="FF0000"/>
                <w:sz w:val="20"/>
                <w:szCs w:val="20"/>
              </w:rPr>
              <w:t xml:space="preserve"> ?</w:t>
            </w:r>
          </w:p>
        </w:tc>
        <w:tc>
          <w:tcPr>
            <w:tcW w:w="1530" w:type="dxa"/>
          </w:tcPr>
          <w:p w14:paraId="30AF0BA5" w14:textId="77777777" w:rsidR="0082632E" w:rsidRPr="005658F5" w:rsidRDefault="0082632E" w:rsidP="0082632E">
            <w:pPr>
              <w:rPr>
                <w:rFonts w:ascii="Calibri" w:hAnsi="Calibri"/>
                <w:sz w:val="20"/>
                <w:szCs w:val="20"/>
              </w:rPr>
            </w:pPr>
          </w:p>
        </w:tc>
      </w:tr>
      <w:tr w:rsidR="00EC12F1" w:rsidRPr="005658F5" w14:paraId="3D24EE0A" w14:textId="77777777" w:rsidTr="00254FA7">
        <w:trPr>
          <w:trHeight w:val="539"/>
        </w:trPr>
        <w:tc>
          <w:tcPr>
            <w:tcW w:w="3415" w:type="dxa"/>
          </w:tcPr>
          <w:p w14:paraId="338E2736" w14:textId="77777777" w:rsidR="00EC12F1" w:rsidRPr="005658F5" w:rsidRDefault="00EC12F1" w:rsidP="00EC12F1">
            <w:pPr>
              <w:rPr>
                <w:rFonts w:ascii="Calibri" w:hAnsi="Calibri"/>
                <w:sz w:val="20"/>
                <w:szCs w:val="20"/>
              </w:rPr>
            </w:pPr>
          </w:p>
        </w:tc>
        <w:tc>
          <w:tcPr>
            <w:tcW w:w="1980" w:type="dxa"/>
          </w:tcPr>
          <w:p w14:paraId="6F830FDE" w14:textId="77777777" w:rsidR="00EC12F1" w:rsidRPr="005658F5" w:rsidRDefault="00EC12F1" w:rsidP="00EC12F1">
            <w:pPr>
              <w:rPr>
                <w:rFonts w:ascii="Calibri" w:hAnsi="Calibri"/>
                <w:sz w:val="20"/>
                <w:szCs w:val="20"/>
              </w:rPr>
            </w:pPr>
          </w:p>
        </w:tc>
        <w:tc>
          <w:tcPr>
            <w:tcW w:w="2430" w:type="dxa"/>
          </w:tcPr>
          <w:p w14:paraId="12049BE8" w14:textId="77777777" w:rsidR="00EC12F1" w:rsidRPr="005658F5" w:rsidRDefault="00EC12F1" w:rsidP="00EC12F1">
            <w:pPr>
              <w:rPr>
                <w:rFonts w:ascii="Calibri" w:hAnsi="Calibri"/>
                <w:sz w:val="20"/>
                <w:szCs w:val="20"/>
              </w:rPr>
            </w:pPr>
          </w:p>
        </w:tc>
        <w:tc>
          <w:tcPr>
            <w:tcW w:w="1260" w:type="dxa"/>
          </w:tcPr>
          <w:p w14:paraId="55DDC841" w14:textId="77777777" w:rsidR="00EC12F1" w:rsidRPr="005658F5" w:rsidRDefault="00EC12F1" w:rsidP="00EC12F1">
            <w:pPr>
              <w:rPr>
                <w:rFonts w:ascii="Calibri" w:hAnsi="Calibri"/>
                <w:sz w:val="20"/>
                <w:szCs w:val="20"/>
              </w:rPr>
            </w:pPr>
          </w:p>
        </w:tc>
        <w:tc>
          <w:tcPr>
            <w:tcW w:w="2250" w:type="dxa"/>
          </w:tcPr>
          <w:p w14:paraId="38584F90" w14:textId="77777777" w:rsidR="00EC12F1" w:rsidRPr="005658F5" w:rsidRDefault="00EC12F1" w:rsidP="00EC12F1">
            <w:pPr>
              <w:rPr>
                <w:rFonts w:ascii="Calibri" w:hAnsi="Calibri"/>
                <w:sz w:val="20"/>
                <w:szCs w:val="20"/>
              </w:rPr>
            </w:pPr>
            <w:r w:rsidRPr="005658F5">
              <w:rPr>
                <w:rFonts w:ascii="Calibri" w:hAnsi="Calibri"/>
                <w:b/>
                <w:sz w:val="20"/>
                <w:szCs w:val="20"/>
              </w:rPr>
              <w:t>Jessica Pasker</w:t>
            </w:r>
            <w:r w:rsidRPr="005658F5">
              <w:rPr>
                <w:rFonts w:ascii="Calibri" w:hAnsi="Calibri"/>
                <w:sz w:val="20"/>
                <w:szCs w:val="20"/>
              </w:rPr>
              <w:t xml:space="preserve"> </w:t>
            </w:r>
            <w:r w:rsidRPr="005658F5">
              <w:rPr>
                <w:rFonts w:ascii="Calibri" w:hAnsi="Calibri"/>
                <w:sz w:val="20"/>
                <w:szCs w:val="20"/>
              </w:rPr>
              <w:br/>
              <w:t>moisture_NaN: When you do the delete last layer after adding only organic material you get a % moisture as NaN.</w:t>
            </w:r>
          </w:p>
          <w:p w14:paraId="2EF11B02" w14:textId="77777777" w:rsidR="00EC12F1" w:rsidRPr="005658F5" w:rsidRDefault="00EC12F1" w:rsidP="00EC12F1">
            <w:pPr>
              <w:rPr>
                <w:rFonts w:ascii="Calibri" w:hAnsi="Calibri"/>
                <w:sz w:val="20"/>
                <w:szCs w:val="20"/>
              </w:rPr>
            </w:pPr>
            <w:r w:rsidRPr="005658F5">
              <w:rPr>
                <w:rFonts w:ascii="Calibri" w:hAnsi="Calibri"/>
                <w:sz w:val="20"/>
                <w:szCs w:val="20"/>
              </w:rPr>
              <w:t xml:space="preserve">negative_weight: When you do the delete last layer, while organic material is still falling, </w:t>
            </w:r>
            <w:r w:rsidRPr="005658F5">
              <w:rPr>
                <w:rFonts w:ascii="Calibri" w:hAnsi="Calibri"/>
                <w:sz w:val="20"/>
                <w:szCs w:val="20"/>
              </w:rPr>
              <w:lastRenderedPageBreak/>
              <w:t>you end up with negative weight values and a negative % moisture. This only happens in moisture content and holistic.</w:t>
            </w:r>
          </w:p>
          <w:p w14:paraId="72A5F171" w14:textId="77777777" w:rsidR="00EC12F1" w:rsidRPr="005658F5" w:rsidRDefault="00EC12F1" w:rsidP="00EC12F1">
            <w:pPr>
              <w:rPr>
                <w:rFonts w:ascii="Calibri" w:hAnsi="Calibri"/>
                <w:sz w:val="20"/>
                <w:szCs w:val="20"/>
              </w:rPr>
            </w:pPr>
            <w:r w:rsidRPr="005658F5">
              <w:rPr>
                <w:rFonts w:ascii="Calibri" w:hAnsi="Calibri"/>
                <w:sz w:val="20"/>
                <w:szCs w:val="20"/>
              </w:rPr>
              <w:t>moisture_infinity: when you add greens then push the delete last layer, you get a negative weight (this doesn’t happen every time) and a moisture % as –Infinity. You only get the – infinity when greens were the things added. You also only get a negative weight when greens are added. When you add browns you get the % moisture as NaN. everything is fast and normal but the comments say the C:N ratio is</w:t>
            </w:r>
          </w:p>
          <w:p w14:paraId="632C7475" w14:textId="77777777" w:rsidR="00EC12F1" w:rsidRPr="005658F5" w:rsidRDefault="00EC12F1" w:rsidP="00EC12F1">
            <w:pPr>
              <w:rPr>
                <w:rFonts w:ascii="Calibri" w:hAnsi="Calibri"/>
                <w:sz w:val="20"/>
                <w:szCs w:val="20"/>
              </w:rPr>
            </w:pPr>
          </w:p>
          <w:p w14:paraId="3B7CA8CF" w14:textId="77777777" w:rsidR="00EC12F1" w:rsidRPr="005658F5" w:rsidRDefault="00EC12F1" w:rsidP="00EC12F1">
            <w:pPr>
              <w:rPr>
                <w:rFonts w:ascii="Calibri" w:hAnsi="Calibri"/>
                <w:sz w:val="20"/>
                <w:szCs w:val="20"/>
              </w:rPr>
            </w:pPr>
            <w:r w:rsidRPr="005658F5">
              <w:rPr>
                <w:rFonts w:ascii="Calibri" w:hAnsi="Calibri"/>
                <w:sz w:val="20"/>
                <w:szCs w:val="20"/>
              </w:rPr>
              <w:t xml:space="preserve">comments: the output says wrong and would slow decomposition and that there is less aeration. This  happened with a good % moisture, a good particle size but a low turning frequency </w:t>
            </w:r>
            <w:r w:rsidRPr="005658F5">
              <w:rPr>
                <w:rFonts w:ascii="Calibri" w:hAnsi="Calibri"/>
                <w:sz w:val="20"/>
                <w:szCs w:val="20"/>
              </w:rPr>
              <w:lastRenderedPageBreak/>
              <w:t>and a low C:N ratio.</w:t>
            </w:r>
          </w:p>
          <w:p w14:paraId="3864F427" w14:textId="77777777" w:rsidR="00EC12F1" w:rsidRPr="005658F5" w:rsidRDefault="00EC12F1" w:rsidP="00EC12F1">
            <w:pPr>
              <w:rPr>
                <w:rFonts w:ascii="Calibri" w:hAnsi="Calibri"/>
                <w:sz w:val="20"/>
                <w:szCs w:val="20"/>
              </w:rPr>
            </w:pPr>
          </w:p>
          <w:p w14:paraId="13F745AD" w14:textId="77777777" w:rsidR="00EC12F1" w:rsidRPr="005658F5" w:rsidRDefault="00EC12F1" w:rsidP="00EC12F1">
            <w:pPr>
              <w:rPr>
                <w:rFonts w:ascii="Calibri" w:hAnsi="Calibri"/>
                <w:color w:val="FF0000"/>
                <w:sz w:val="20"/>
                <w:szCs w:val="20"/>
              </w:rPr>
            </w:pPr>
            <w:r w:rsidRPr="005658F5">
              <w:rPr>
                <w:rFonts w:ascii="Calibri" w:hAnsi="Calibri"/>
                <w:color w:val="FF0000"/>
                <w:sz w:val="20"/>
                <w:szCs w:val="20"/>
              </w:rPr>
              <w:t>Thanks for the detailed comment. It was very useful in solving bugs. I solved the infinite moisture, and NaN% issue. I made some changes, but I still could not get the negative weight condition even though I simulated many times. Can you try the new simulation and find if this occurs</w:t>
            </w:r>
            <w:r w:rsidR="00E522CF">
              <w:rPr>
                <w:rFonts w:ascii="Calibri" w:hAnsi="Calibri"/>
                <w:color w:val="FF0000"/>
                <w:sz w:val="20"/>
                <w:szCs w:val="20"/>
              </w:rPr>
              <w:t xml:space="preserve"> </w:t>
            </w:r>
            <w:r w:rsidRPr="005658F5">
              <w:rPr>
                <w:rFonts w:ascii="Calibri" w:hAnsi="Calibri"/>
                <w:color w:val="FF0000"/>
                <w:sz w:val="20"/>
                <w:szCs w:val="20"/>
              </w:rPr>
              <w:t>? If it does, please explain the condition like you did now and attach a snapshot.</w:t>
            </w:r>
          </w:p>
          <w:p w14:paraId="1038B898" w14:textId="77777777" w:rsidR="00EC12F1" w:rsidRPr="005658F5" w:rsidRDefault="00EC12F1" w:rsidP="00EC12F1">
            <w:pPr>
              <w:rPr>
                <w:rFonts w:ascii="Calibri" w:hAnsi="Calibri"/>
                <w:sz w:val="20"/>
                <w:szCs w:val="20"/>
              </w:rPr>
            </w:pPr>
          </w:p>
        </w:tc>
        <w:tc>
          <w:tcPr>
            <w:tcW w:w="1530" w:type="dxa"/>
          </w:tcPr>
          <w:p w14:paraId="6B0E6247" w14:textId="77777777" w:rsidR="00B37554" w:rsidRPr="005658F5" w:rsidRDefault="00EC12F1" w:rsidP="008B0A3B">
            <w:pPr>
              <w:rPr>
                <w:rFonts w:ascii="Calibri" w:eastAsia="Times New Roman" w:hAnsi="Calibri" w:cs="Segoe UI"/>
                <w:b/>
                <w:color w:val="70AD47" w:themeColor="accent6"/>
                <w:sz w:val="20"/>
                <w:szCs w:val="20"/>
              </w:rPr>
            </w:pPr>
            <w:r w:rsidRPr="005658F5">
              <w:rPr>
                <w:rFonts w:ascii="Calibri" w:hAnsi="Calibri"/>
                <w:sz w:val="20"/>
                <w:szCs w:val="20"/>
              </w:rPr>
              <w:lastRenderedPageBreak/>
              <w:t>After adding water, it would be better to a way to drain water a little by little,  so that a user does not have to add water from the scratch</w:t>
            </w:r>
            <w:r w:rsidR="008B0A3B">
              <w:rPr>
                <w:rFonts w:ascii="Calibri" w:hAnsi="Calibri"/>
                <w:sz w:val="20"/>
                <w:szCs w:val="20"/>
              </w:rPr>
              <w:t xml:space="preserve">  </w:t>
            </w:r>
            <w:r w:rsidR="00B37554" w:rsidRPr="005658F5">
              <w:rPr>
                <w:rFonts w:ascii="Calibri" w:eastAsia="Times New Roman" w:hAnsi="Calibri" w:cs="Segoe UI"/>
                <w:b/>
                <w:color w:val="70AD47" w:themeColor="accent6"/>
                <w:sz w:val="20"/>
                <w:szCs w:val="20"/>
              </w:rPr>
              <w:t xml:space="preserve">New </w:t>
            </w:r>
            <w:r w:rsidR="00B37554" w:rsidRPr="005658F5">
              <w:rPr>
                <w:rFonts w:ascii="Calibri" w:eastAsia="Times New Roman" w:hAnsi="Calibri" w:cs="Segoe UI"/>
                <w:b/>
                <w:color w:val="70AD47" w:themeColor="accent6"/>
                <w:sz w:val="20"/>
                <w:szCs w:val="20"/>
              </w:rPr>
              <w:lastRenderedPageBreak/>
              <w:t>faucet is added for draining !</w:t>
            </w:r>
          </w:p>
          <w:p w14:paraId="21DD2D70" w14:textId="77777777" w:rsidR="00B37554" w:rsidRPr="005658F5" w:rsidRDefault="00B37554" w:rsidP="00EC12F1">
            <w:pPr>
              <w:rPr>
                <w:rFonts w:ascii="Calibri" w:hAnsi="Calibri"/>
                <w:sz w:val="20"/>
                <w:szCs w:val="20"/>
              </w:rPr>
            </w:pPr>
          </w:p>
        </w:tc>
      </w:tr>
      <w:tr w:rsidR="00EC12F1" w:rsidRPr="005658F5" w14:paraId="68403BDA" w14:textId="77777777" w:rsidTr="00254FA7">
        <w:trPr>
          <w:trHeight w:val="1340"/>
        </w:trPr>
        <w:tc>
          <w:tcPr>
            <w:tcW w:w="3415" w:type="dxa"/>
          </w:tcPr>
          <w:p w14:paraId="4CCCD2FE" w14:textId="03C73D55" w:rsidR="00EC12F1" w:rsidRPr="005658F5" w:rsidRDefault="00EC12F1" w:rsidP="00EC12F1">
            <w:pPr>
              <w:rPr>
                <w:rFonts w:ascii="Calibri" w:eastAsia="Times New Roman" w:hAnsi="Calibri" w:cs="Segoe UI"/>
                <w:b/>
                <w:color w:val="70AD47" w:themeColor="accent6"/>
                <w:sz w:val="20"/>
                <w:szCs w:val="20"/>
              </w:rPr>
            </w:pPr>
            <w:r w:rsidRPr="005658F5">
              <w:rPr>
                <w:rFonts w:ascii="Calibri" w:eastAsia="Times New Roman" w:hAnsi="Calibri" w:cs="Segoe UI"/>
                <w:color w:val="212121"/>
                <w:sz w:val="20"/>
                <w:szCs w:val="20"/>
              </w:rPr>
              <w:lastRenderedPageBreak/>
              <w:br/>
              <w:t>Simulation: Holistic</w:t>
            </w:r>
            <w:r w:rsidRPr="005658F5">
              <w:rPr>
                <w:rFonts w:ascii="Calibri" w:eastAsia="Times New Roman" w:hAnsi="Calibri" w:cs="Segoe UI"/>
                <w:color w:val="212121"/>
                <w:sz w:val="20"/>
                <w:szCs w:val="20"/>
              </w:rPr>
              <w:br/>
              <w:t>Change: I filled the entire simulation with green material, filled it to 50% water, and the selected "delete last layer." My material is deleted, my water remains, but now I cannot add more material of any kind. </w:t>
            </w:r>
            <w:r w:rsidRPr="005658F5">
              <w:rPr>
                <w:rFonts w:ascii="Calibri" w:eastAsia="Times New Roman" w:hAnsi="Calibri" w:cs="Segoe UI"/>
                <w:b/>
                <w:color w:val="70AD47" w:themeColor="accent6"/>
                <w:sz w:val="20"/>
                <w:szCs w:val="20"/>
              </w:rPr>
              <w:t>Solved</w:t>
            </w:r>
          </w:p>
          <w:p w14:paraId="68C7408C" w14:textId="77777777" w:rsidR="008E6255" w:rsidRPr="005658F5" w:rsidRDefault="008E6255" w:rsidP="00EC12F1">
            <w:pPr>
              <w:rPr>
                <w:rFonts w:ascii="Calibri" w:eastAsia="Times New Roman" w:hAnsi="Calibri" w:cs="Segoe UI"/>
                <w:color w:val="212121"/>
                <w:sz w:val="20"/>
                <w:szCs w:val="20"/>
              </w:rPr>
            </w:pPr>
          </w:p>
          <w:p w14:paraId="3F0438BD" w14:textId="77777777" w:rsidR="00EC12F1" w:rsidRPr="005658F5" w:rsidRDefault="00EC12F1" w:rsidP="00EC12F1">
            <w:pPr>
              <w:rPr>
                <w:rFonts w:ascii="Calibri" w:eastAsia="Times New Roman" w:hAnsi="Calibri" w:cs="Segoe UI"/>
                <w:color w:val="212121"/>
                <w:sz w:val="20"/>
                <w:szCs w:val="20"/>
              </w:rPr>
            </w:pPr>
            <w:r w:rsidRPr="005658F5">
              <w:rPr>
                <w:rFonts w:ascii="Calibri" w:eastAsia="Times New Roman" w:hAnsi="Calibri" w:cs="Segoe UI"/>
                <w:color w:val="212121"/>
                <w:sz w:val="20"/>
                <w:szCs w:val="20"/>
              </w:rPr>
              <w:t xml:space="preserve">Change: If you add water and material first, and then change the particle size, everything is deleted. Due to the organization, I am drawn to add water, assemble my materials mixture first, </w:t>
            </w:r>
            <w:r w:rsidRPr="005658F5">
              <w:rPr>
                <w:rFonts w:ascii="Calibri" w:eastAsia="Times New Roman" w:hAnsi="Calibri" w:cs="Segoe UI"/>
                <w:color w:val="212121"/>
                <w:sz w:val="20"/>
                <w:szCs w:val="20"/>
              </w:rPr>
              <w:lastRenderedPageBreak/>
              <w:t>and THEN alter my particle size. If you spend a lot of time on ratios it will be deleted. </w:t>
            </w:r>
          </w:p>
          <w:p w14:paraId="20018A7F" w14:textId="77777777" w:rsidR="00EC12F1" w:rsidRPr="005658F5" w:rsidRDefault="00EC12F1" w:rsidP="00EC12F1">
            <w:pPr>
              <w:rPr>
                <w:rFonts w:ascii="Calibri" w:eastAsia="Times New Roman" w:hAnsi="Calibri" w:cs="Segoe UI"/>
                <w:color w:val="FF0000"/>
                <w:sz w:val="20"/>
                <w:szCs w:val="20"/>
              </w:rPr>
            </w:pPr>
            <w:r w:rsidRPr="005658F5">
              <w:rPr>
                <w:rFonts w:ascii="Calibri" w:eastAsia="Times New Roman" w:hAnsi="Calibri" w:cs="Segoe UI"/>
                <w:color w:val="FF0000"/>
                <w:sz w:val="20"/>
                <w:szCs w:val="20"/>
              </w:rPr>
              <w:t xml:space="preserve">The experiment is designed like an actual setup. Once you add particles you cannot change the particle size. </w:t>
            </w:r>
          </w:p>
          <w:p w14:paraId="762AE9D3" w14:textId="77777777" w:rsidR="00EC12F1" w:rsidRPr="005658F5" w:rsidRDefault="00EC12F1" w:rsidP="00EC12F1">
            <w:pPr>
              <w:rPr>
                <w:rFonts w:ascii="Calibri" w:eastAsia="Times New Roman" w:hAnsi="Calibri" w:cs="Segoe UI"/>
                <w:color w:val="FF0000"/>
                <w:sz w:val="20"/>
                <w:szCs w:val="20"/>
              </w:rPr>
            </w:pPr>
            <w:r w:rsidRPr="005658F5">
              <w:rPr>
                <w:rFonts w:ascii="Calibri" w:eastAsia="Times New Roman" w:hAnsi="Calibri" w:cs="Segoe UI"/>
                <w:color w:val="FF0000"/>
                <w:sz w:val="20"/>
                <w:szCs w:val="20"/>
              </w:rPr>
              <w:t xml:space="preserve">You are talking about holistic mode. Students work on the particle size experiment to find the right particle size. You are not supposed to simultaneously work on ratios, moisture and particle size. That is the reason we have three different experiments. Holistic mode is just to put everything together. </w:t>
            </w:r>
          </w:p>
          <w:p w14:paraId="67592CA0" w14:textId="77777777" w:rsidR="00EC12F1" w:rsidRPr="005658F5" w:rsidRDefault="00EC12F1" w:rsidP="00EC12F1">
            <w:pPr>
              <w:rPr>
                <w:rFonts w:ascii="Calibri" w:hAnsi="Calibri"/>
                <w:sz w:val="20"/>
                <w:szCs w:val="20"/>
              </w:rPr>
            </w:pPr>
            <w:r w:rsidRPr="005658F5">
              <w:rPr>
                <w:rFonts w:ascii="Calibri" w:eastAsia="Times New Roman" w:hAnsi="Calibri" w:cs="Segoe UI"/>
                <w:color w:val="FF0000"/>
                <w:sz w:val="20"/>
                <w:szCs w:val="20"/>
              </w:rPr>
              <w:t xml:space="preserve">Further once you add particles, it is not possible to change their orientation in my visualization. </w:t>
            </w:r>
          </w:p>
        </w:tc>
        <w:tc>
          <w:tcPr>
            <w:tcW w:w="1980" w:type="dxa"/>
          </w:tcPr>
          <w:p w14:paraId="6311E265" w14:textId="77777777" w:rsidR="00EC12F1" w:rsidRPr="005658F5" w:rsidRDefault="00EC12F1" w:rsidP="00EC12F1">
            <w:pPr>
              <w:rPr>
                <w:rFonts w:ascii="Calibri" w:hAnsi="Calibri"/>
                <w:sz w:val="20"/>
                <w:szCs w:val="20"/>
              </w:rPr>
            </w:pPr>
          </w:p>
        </w:tc>
        <w:tc>
          <w:tcPr>
            <w:tcW w:w="2430" w:type="dxa"/>
          </w:tcPr>
          <w:p w14:paraId="40272897" w14:textId="77777777" w:rsidR="00EC12F1" w:rsidRPr="005658F5" w:rsidRDefault="00EC12F1" w:rsidP="00EC12F1">
            <w:pPr>
              <w:shd w:val="clear" w:color="auto" w:fill="FFFFFF"/>
              <w:rPr>
                <w:rFonts w:ascii="Calibri" w:eastAsia="Times New Roman" w:hAnsi="Calibri" w:cs="Segoe UI"/>
                <w:color w:val="212121"/>
                <w:sz w:val="20"/>
                <w:szCs w:val="20"/>
              </w:rPr>
            </w:pPr>
            <w:r w:rsidRPr="005658F5">
              <w:rPr>
                <w:rFonts w:ascii="Calibri" w:eastAsia="Times New Roman" w:hAnsi="Calibri" w:cs="Segoe UI"/>
                <w:color w:val="212121"/>
                <w:sz w:val="20"/>
                <w:szCs w:val="20"/>
              </w:rPr>
              <w:t>Simulation: Moisture Content</w:t>
            </w:r>
            <w:r w:rsidRPr="005658F5">
              <w:rPr>
                <w:rFonts w:ascii="Calibri" w:eastAsia="Times New Roman" w:hAnsi="Calibri" w:cs="Segoe UI"/>
                <w:color w:val="212121"/>
                <w:sz w:val="20"/>
                <w:szCs w:val="20"/>
              </w:rPr>
              <w:br/>
              <w:t>Change: "Delete last layer" is possible with the organic material, but not with water addition. </w:t>
            </w:r>
          </w:p>
          <w:p w14:paraId="394CF1E9" w14:textId="77777777" w:rsidR="00311390" w:rsidRDefault="008E6255" w:rsidP="00EC12F1">
            <w:pPr>
              <w:shd w:val="clear" w:color="auto" w:fill="FFFFFF"/>
              <w:rPr>
                <w:rFonts w:ascii="Calibri" w:eastAsia="Times New Roman" w:hAnsi="Calibri" w:cs="Segoe UI"/>
                <w:b/>
                <w:color w:val="70AD47" w:themeColor="accent6"/>
                <w:sz w:val="20"/>
                <w:szCs w:val="20"/>
              </w:rPr>
            </w:pPr>
            <w:r w:rsidRPr="005658F5">
              <w:rPr>
                <w:rFonts w:ascii="Calibri" w:eastAsia="Times New Roman" w:hAnsi="Calibri" w:cs="Segoe UI"/>
                <w:b/>
                <w:color w:val="70AD47" w:themeColor="accent6"/>
                <w:sz w:val="20"/>
                <w:szCs w:val="20"/>
              </w:rPr>
              <w:t>New faucet is added for draining</w:t>
            </w:r>
            <w:r w:rsidR="00B37554" w:rsidRPr="005658F5">
              <w:rPr>
                <w:rFonts w:ascii="Calibri" w:eastAsia="Times New Roman" w:hAnsi="Calibri" w:cs="Segoe UI"/>
                <w:b/>
                <w:color w:val="70AD47" w:themeColor="accent6"/>
                <w:sz w:val="20"/>
                <w:szCs w:val="20"/>
              </w:rPr>
              <w:t xml:space="preserve"> !</w:t>
            </w:r>
          </w:p>
          <w:p w14:paraId="57E9554E" w14:textId="77777777" w:rsidR="006E74B8" w:rsidRPr="005658F5" w:rsidRDefault="006E74B8" w:rsidP="00EC12F1">
            <w:pPr>
              <w:shd w:val="clear" w:color="auto" w:fill="FFFFFF"/>
              <w:rPr>
                <w:rFonts w:ascii="Calibri" w:eastAsia="Times New Roman" w:hAnsi="Calibri" w:cs="Segoe UI"/>
                <w:color w:val="212121"/>
                <w:sz w:val="20"/>
                <w:szCs w:val="20"/>
              </w:rPr>
            </w:pPr>
          </w:p>
          <w:p w14:paraId="2D7A6D20" w14:textId="77777777" w:rsidR="00EC12F1" w:rsidRPr="005658F5" w:rsidRDefault="00EC12F1" w:rsidP="00EC12F1">
            <w:pPr>
              <w:shd w:val="clear" w:color="auto" w:fill="FFFFFF"/>
              <w:rPr>
                <w:rFonts w:ascii="Calibri" w:eastAsia="Times New Roman" w:hAnsi="Calibri" w:cs="Segoe UI"/>
                <w:color w:val="212121"/>
                <w:sz w:val="20"/>
                <w:szCs w:val="20"/>
              </w:rPr>
            </w:pPr>
            <w:r w:rsidRPr="005658F5">
              <w:rPr>
                <w:rFonts w:ascii="Calibri" w:eastAsia="Times New Roman" w:hAnsi="Calibri" w:cs="Segoe UI"/>
                <w:color w:val="212121"/>
                <w:sz w:val="20"/>
                <w:szCs w:val="20"/>
              </w:rPr>
              <w:t>Simulation: C-N Ratio </w:t>
            </w:r>
            <w:r w:rsidRPr="005658F5">
              <w:rPr>
                <w:rFonts w:ascii="Calibri" w:eastAsia="Times New Roman" w:hAnsi="Calibri" w:cs="Segoe UI"/>
                <w:color w:val="212121"/>
                <w:sz w:val="20"/>
                <w:szCs w:val="20"/>
              </w:rPr>
              <w:br/>
              <w:t xml:space="preserve">Change: Comment section with just green material - confused by "do you need more carbon or more </w:t>
            </w:r>
            <w:r w:rsidRPr="005658F5">
              <w:rPr>
                <w:rFonts w:ascii="Calibri" w:eastAsia="Times New Roman" w:hAnsi="Calibri" w:cs="Segoe UI"/>
                <w:color w:val="212121"/>
                <w:sz w:val="20"/>
                <w:szCs w:val="20"/>
              </w:rPr>
              <w:lastRenderedPageBreak/>
              <w:t>carbon in your materials mixture..." should it be "do you need more nitrogen or more carbon in your materials mixture..." like the other sections?</w:t>
            </w:r>
          </w:p>
          <w:p w14:paraId="4CB92BA8" w14:textId="77777777" w:rsidR="00EC12F1" w:rsidRPr="005658F5" w:rsidRDefault="00EC12F1" w:rsidP="00EC12F1">
            <w:pPr>
              <w:shd w:val="clear" w:color="auto" w:fill="FFFFFF"/>
              <w:rPr>
                <w:rFonts w:ascii="Calibri" w:eastAsia="Times New Roman" w:hAnsi="Calibri" w:cs="Segoe UI"/>
                <w:color w:val="212121"/>
                <w:sz w:val="20"/>
                <w:szCs w:val="20"/>
              </w:rPr>
            </w:pPr>
          </w:p>
          <w:p w14:paraId="76CCAD5C" w14:textId="77777777" w:rsidR="00EC12F1" w:rsidRPr="005658F5" w:rsidRDefault="00EC12F1" w:rsidP="00EC12F1">
            <w:pPr>
              <w:shd w:val="clear" w:color="auto" w:fill="FFFFFF"/>
              <w:rPr>
                <w:rFonts w:ascii="Calibri" w:eastAsia="Times New Roman" w:hAnsi="Calibri" w:cs="Segoe UI"/>
                <w:b/>
                <w:color w:val="70AD47" w:themeColor="accent6"/>
                <w:sz w:val="20"/>
                <w:szCs w:val="20"/>
              </w:rPr>
            </w:pPr>
            <w:r w:rsidRPr="005658F5">
              <w:rPr>
                <w:rFonts w:ascii="Calibri" w:eastAsia="Times New Roman" w:hAnsi="Calibri" w:cs="Segoe UI"/>
                <w:b/>
                <w:color w:val="70AD47" w:themeColor="accent6"/>
                <w:sz w:val="20"/>
                <w:szCs w:val="20"/>
              </w:rPr>
              <w:t>Solved</w:t>
            </w:r>
          </w:p>
          <w:p w14:paraId="2523A0C1" w14:textId="77777777" w:rsidR="00EC12F1" w:rsidRPr="005658F5" w:rsidRDefault="00EC12F1" w:rsidP="00EC12F1">
            <w:pPr>
              <w:rPr>
                <w:rFonts w:ascii="Calibri" w:hAnsi="Calibri"/>
                <w:sz w:val="20"/>
                <w:szCs w:val="20"/>
              </w:rPr>
            </w:pPr>
          </w:p>
        </w:tc>
        <w:tc>
          <w:tcPr>
            <w:tcW w:w="1260" w:type="dxa"/>
          </w:tcPr>
          <w:p w14:paraId="62DAC92E" w14:textId="77777777" w:rsidR="00EC12F1" w:rsidRPr="005658F5" w:rsidRDefault="00EC12F1" w:rsidP="00EC12F1">
            <w:pPr>
              <w:shd w:val="clear" w:color="auto" w:fill="FFFFFF"/>
              <w:rPr>
                <w:rFonts w:ascii="Calibri" w:eastAsia="Times New Roman" w:hAnsi="Calibri" w:cs="Segoe UI"/>
                <w:color w:val="212121"/>
                <w:sz w:val="20"/>
                <w:szCs w:val="20"/>
              </w:rPr>
            </w:pPr>
            <w:r w:rsidRPr="005658F5">
              <w:rPr>
                <w:rFonts w:ascii="Calibri" w:eastAsia="Times New Roman" w:hAnsi="Calibri" w:cs="Segoe UI"/>
                <w:color w:val="212121"/>
                <w:sz w:val="20"/>
                <w:szCs w:val="20"/>
              </w:rPr>
              <w:lastRenderedPageBreak/>
              <w:t>Simulation: Particle Size</w:t>
            </w:r>
          </w:p>
          <w:p w14:paraId="7E64C4F8" w14:textId="77777777" w:rsidR="00EC12F1" w:rsidRPr="005658F5" w:rsidRDefault="00EC12F1" w:rsidP="00EC12F1">
            <w:pPr>
              <w:shd w:val="clear" w:color="auto" w:fill="FFFFFF"/>
              <w:spacing w:after="240"/>
              <w:rPr>
                <w:rFonts w:ascii="Calibri" w:eastAsia="Times New Roman" w:hAnsi="Calibri" w:cs="Segoe UI"/>
                <w:color w:val="212121"/>
                <w:sz w:val="20"/>
                <w:szCs w:val="20"/>
              </w:rPr>
            </w:pPr>
            <w:r w:rsidRPr="005658F5">
              <w:rPr>
                <w:rFonts w:ascii="Calibri" w:eastAsia="Times New Roman" w:hAnsi="Calibri" w:cs="Segoe UI"/>
                <w:color w:val="212121"/>
                <w:sz w:val="20"/>
                <w:szCs w:val="20"/>
              </w:rPr>
              <w:t xml:space="preserve">Change: I'm not sure if this is a feature that was supposed to be there or not, but should you be able to mix particle sizes or </w:t>
            </w:r>
            <w:r w:rsidRPr="005658F5">
              <w:rPr>
                <w:rFonts w:ascii="Calibri" w:eastAsia="Times New Roman" w:hAnsi="Calibri" w:cs="Segoe UI"/>
                <w:color w:val="212121"/>
                <w:sz w:val="20"/>
                <w:szCs w:val="20"/>
              </w:rPr>
              <w:lastRenderedPageBreak/>
              <w:t>change the size of the particle once it is in the beaker? Neither of those are possible. </w:t>
            </w:r>
          </w:p>
          <w:p w14:paraId="7AE5676F" w14:textId="77777777" w:rsidR="00EC12F1" w:rsidRPr="005658F5" w:rsidRDefault="00EC12F1" w:rsidP="00EC12F1">
            <w:pPr>
              <w:shd w:val="clear" w:color="auto" w:fill="FFFFFF"/>
              <w:spacing w:after="240"/>
              <w:rPr>
                <w:rFonts w:ascii="Calibri" w:eastAsia="Times New Roman" w:hAnsi="Calibri" w:cs="Segoe UI"/>
                <w:color w:val="FF0000"/>
                <w:sz w:val="20"/>
                <w:szCs w:val="20"/>
              </w:rPr>
            </w:pPr>
            <w:r w:rsidRPr="005658F5">
              <w:rPr>
                <w:rFonts w:ascii="Calibri" w:eastAsia="Times New Roman" w:hAnsi="Calibri" w:cs="Segoe UI"/>
                <w:color w:val="FF0000"/>
                <w:sz w:val="20"/>
                <w:szCs w:val="20"/>
              </w:rPr>
              <w:t>It was designed this way.</w:t>
            </w:r>
          </w:p>
          <w:p w14:paraId="4DBE0B94" w14:textId="77777777" w:rsidR="00EC12F1" w:rsidRPr="005658F5" w:rsidRDefault="00EC12F1" w:rsidP="00EC12F1">
            <w:pPr>
              <w:rPr>
                <w:rFonts w:ascii="Calibri" w:hAnsi="Calibri"/>
                <w:sz w:val="20"/>
                <w:szCs w:val="20"/>
              </w:rPr>
            </w:pPr>
          </w:p>
        </w:tc>
        <w:tc>
          <w:tcPr>
            <w:tcW w:w="2250" w:type="dxa"/>
          </w:tcPr>
          <w:p w14:paraId="0ECF0928" w14:textId="77777777" w:rsidR="00EC12F1" w:rsidRPr="005658F5" w:rsidRDefault="00EC12F1" w:rsidP="00EC12F1">
            <w:pPr>
              <w:rPr>
                <w:rFonts w:ascii="Calibri" w:hAnsi="Calibri"/>
                <w:sz w:val="20"/>
                <w:szCs w:val="20"/>
              </w:rPr>
            </w:pPr>
          </w:p>
        </w:tc>
        <w:tc>
          <w:tcPr>
            <w:tcW w:w="1530" w:type="dxa"/>
          </w:tcPr>
          <w:p w14:paraId="379EF596" w14:textId="77777777" w:rsidR="00EC12F1" w:rsidRPr="005658F5" w:rsidRDefault="00EC12F1" w:rsidP="00EC12F1">
            <w:pPr>
              <w:rPr>
                <w:rFonts w:ascii="Calibri" w:hAnsi="Calibri"/>
                <w:sz w:val="20"/>
                <w:szCs w:val="20"/>
              </w:rPr>
            </w:pPr>
          </w:p>
        </w:tc>
      </w:tr>
      <w:tr w:rsidR="00EC12F1" w:rsidRPr="005658F5" w14:paraId="4323A8F8" w14:textId="77777777" w:rsidTr="00254FA7">
        <w:trPr>
          <w:trHeight w:val="254"/>
        </w:trPr>
        <w:tc>
          <w:tcPr>
            <w:tcW w:w="3415" w:type="dxa"/>
          </w:tcPr>
          <w:p w14:paraId="03451B87" w14:textId="77777777" w:rsidR="00EC12F1" w:rsidRPr="005658F5" w:rsidRDefault="00EC12F1" w:rsidP="00EC12F1">
            <w:pPr>
              <w:rPr>
                <w:rFonts w:ascii="Calibri" w:hAnsi="Calibri"/>
                <w:sz w:val="20"/>
                <w:szCs w:val="20"/>
              </w:rPr>
            </w:pPr>
          </w:p>
        </w:tc>
        <w:tc>
          <w:tcPr>
            <w:tcW w:w="1980" w:type="dxa"/>
          </w:tcPr>
          <w:p w14:paraId="0D3DAACA" w14:textId="03142E9A" w:rsidR="00EC12F1" w:rsidRDefault="00EC12F1" w:rsidP="00EC12F1">
            <w:pPr>
              <w:rPr>
                <w:rFonts w:ascii="Calibri" w:hAnsi="Calibri"/>
                <w:sz w:val="20"/>
                <w:szCs w:val="20"/>
              </w:rPr>
            </w:pPr>
            <w:r w:rsidRPr="005658F5">
              <w:rPr>
                <w:rFonts w:ascii="Calibri" w:hAnsi="Calibri"/>
                <w:sz w:val="20"/>
                <w:szCs w:val="20"/>
              </w:rPr>
              <w:t>FONT -too big</w:t>
            </w:r>
          </w:p>
          <w:p w14:paraId="11CDC953" w14:textId="77777777" w:rsidR="008B0A3B" w:rsidRPr="005658F5" w:rsidRDefault="008B0A3B" w:rsidP="008B0A3B">
            <w:pPr>
              <w:rPr>
                <w:rFonts w:ascii="Calibri" w:hAnsi="Calibri"/>
                <w:sz w:val="20"/>
                <w:szCs w:val="20"/>
              </w:rPr>
            </w:pPr>
            <w:r w:rsidRPr="005658F5">
              <w:rPr>
                <w:rFonts w:ascii="Calibri" w:hAnsi="Calibri"/>
                <w:b/>
                <w:color w:val="70AD47" w:themeColor="accent6"/>
                <w:sz w:val="20"/>
                <w:szCs w:val="20"/>
              </w:rPr>
              <w:t>Solved.</w:t>
            </w:r>
          </w:p>
        </w:tc>
        <w:tc>
          <w:tcPr>
            <w:tcW w:w="2430" w:type="dxa"/>
          </w:tcPr>
          <w:p w14:paraId="1EB139A1" w14:textId="77777777" w:rsidR="00EC12F1" w:rsidRPr="005658F5" w:rsidRDefault="00EC12F1" w:rsidP="00EC12F1">
            <w:pPr>
              <w:rPr>
                <w:rFonts w:ascii="Calibri" w:hAnsi="Calibri"/>
                <w:sz w:val="20"/>
                <w:szCs w:val="20"/>
              </w:rPr>
            </w:pPr>
          </w:p>
        </w:tc>
        <w:tc>
          <w:tcPr>
            <w:tcW w:w="1260" w:type="dxa"/>
          </w:tcPr>
          <w:p w14:paraId="0FFCA0D5" w14:textId="77777777" w:rsidR="00EC12F1" w:rsidRPr="005658F5" w:rsidRDefault="00EC12F1" w:rsidP="00EC12F1">
            <w:pPr>
              <w:rPr>
                <w:rFonts w:ascii="Calibri" w:hAnsi="Calibri"/>
                <w:sz w:val="20"/>
                <w:szCs w:val="20"/>
              </w:rPr>
            </w:pPr>
          </w:p>
        </w:tc>
        <w:tc>
          <w:tcPr>
            <w:tcW w:w="2250" w:type="dxa"/>
          </w:tcPr>
          <w:p w14:paraId="69B2C436" w14:textId="77777777" w:rsidR="00EC12F1" w:rsidRPr="005658F5" w:rsidRDefault="00EC12F1" w:rsidP="00EC12F1">
            <w:pPr>
              <w:rPr>
                <w:rFonts w:ascii="Calibri" w:hAnsi="Calibri"/>
                <w:sz w:val="20"/>
                <w:szCs w:val="20"/>
              </w:rPr>
            </w:pPr>
          </w:p>
        </w:tc>
        <w:tc>
          <w:tcPr>
            <w:tcW w:w="1530" w:type="dxa"/>
          </w:tcPr>
          <w:p w14:paraId="0A1E2FFD" w14:textId="77777777" w:rsidR="00EC12F1" w:rsidRPr="005658F5" w:rsidRDefault="00EC12F1" w:rsidP="00EC12F1">
            <w:pPr>
              <w:rPr>
                <w:rFonts w:ascii="Calibri" w:hAnsi="Calibri"/>
                <w:sz w:val="20"/>
                <w:szCs w:val="20"/>
              </w:rPr>
            </w:pPr>
          </w:p>
        </w:tc>
      </w:tr>
      <w:bookmarkEnd w:id="1"/>
    </w:tbl>
    <w:p w14:paraId="4A160471" w14:textId="77777777" w:rsidR="00150007" w:rsidRDefault="00150007">
      <w:pPr>
        <w:rPr>
          <w:rFonts w:ascii="Calibri" w:hAnsi="Calibri"/>
          <w:sz w:val="20"/>
          <w:szCs w:val="20"/>
        </w:rPr>
      </w:pPr>
    </w:p>
    <w:p w14:paraId="205B13FD" w14:textId="77777777" w:rsidR="007E592D" w:rsidRDefault="007E592D">
      <w:pPr>
        <w:rPr>
          <w:rFonts w:ascii="Calibri" w:hAnsi="Calibri"/>
          <w:sz w:val="20"/>
          <w:szCs w:val="20"/>
        </w:rPr>
      </w:pPr>
    </w:p>
    <w:p w14:paraId="611A9817" w14:textId="4AB09F72" w:rsidR="007E592D" w:rsidRDefault="007E592D">
      <w:pPr>
        <w:rPr>
          <w:rFonts w:ascii="Calibri" w:hAnsi="Calibri"/>
          <w:b/>
          <w:sz w:val="20"/>
          <w:szCs w:val="20"/>
        </w:rPr>
      </w:pPr>
      <w:r w:rsidRPr="00D053F8">
        <w:rPr>
          <w:rFonts w:ascii="Calibri" w:hAnsi="Calibri"/>
          <w:b/>
          <w:sz w:val="20"/>
          <w:szCs w:val="20"/>
        </w:rPr>
        <w:t>One more comment from Sadhana: Is it possible to show the speed of the decomposition visually.?</w:t>
      </w:r>
      <w:r w:rsidR="00D053F8" w:rsidRPr="00D053F8">
        <w:rPr>
          <w:rFonts w:ascii="Calibri" w:hAnsi="Calibri"/>
          <w:b/>
          <w:sz w:val="20"/>
          <w:szCs w:val="20"/>
        </w:rPr>
        <w:t xml:space="preserve"> </w:t>
      </w:r>
      <w:r w:rsidRPr="00D053F8">
        <w:rPr>
          <w:rFonts w:ascii="Calibri" w:hAnsi="Calibri"/>
          <w:b/>
          <w:sz w:val="20"/>
          <w:szCs w:val="20"/>
        </w:rPr>
        <w:t xml:space="preserve">So if decomposition is slow, the </w:t>
      </w:r>
      <w:r w:rsidR="00D053F8" w:rsidRPr="00D053F8">
        <w:rPr>
          <w:rFonts w:ascii="Calibri" w:hAnsi="Calibri"/>
          <w:b/>
          <w:sz w:val="20"/>
          <w:szCs w:val="20"/>
        </w:rPr>
        <w:t>compost bin changes slowly, and if it is fast, it changes faster?</w:t>
      </w:r>
    </w:p>
    <w:p w14:paraId="177BBFED" w14:textId="77777777" w:rsidR="00E162DC" w:rsidRPr="00E162DC" w:rsidRDefault="00E162DC" w:rsidP="00E162DC">
      <w:pPr>
        <w:rPr>
          <w:rFonts w:ascii="Calibri" w:hAnsi="Calibri"/>
          <w:b/>
          <w:sz w:val="20"/>
          <w:szCs w:val="20"/>
        </w:rPr>
      </w:pPr>
      <w:r w:rsidRPr="00E162DC">
        <w:rPr>
          <w:rFonts w:ascii="Calibri" w:hAnsi="Calibri"/>
          <w:b/>
          <w:sz w:val="20"/>
          <w:szCs w:val="20"/>
        </w:rPr>
        <w:t>The particle size control box changes sizes (it gets a little bigger) when you set the dial to 5mm. It is strange.</w:t>
      </w:r>
    </w:p>
    <w:p w14:paraId="017E92B6" w14:textId="77777777" w:rsidR="00E162DC" w:rsidRPr="00E162DC" w:rsidRDefault="00E162DC" w:rsidP="00E162DC">
      <w:pPr>
        <w:rPr>
          <w:rFonts w:ascii="Calibri" w:hAnsi="Calibri"/>
          <w:b/>
          <w:sz w:val="20"/>
          <w:szCs w:val="20"/>
        </w:rPr>
      </w:pPr>
    </w:p>
    <w:p w14:paraId="6FCEF8A7" w14:textId="77777777" w:rsidR="00E162DC" w:rsidRPr="00E162DC" w:rsidRDefault="00E162DC" w:rsidP="00E162DC">
      <w:pPr>
        <w:rPr>
          <w:rFonts w:ascii="Calibri" w:hAnsi="Calibri"/>
          <w:b/>
          <w:sz w:val="20"/>
          <w:szCs w:val="20"/>
        </w:rPr>
      </w:pPr>
      <w:r w:rsidRPr="00E162DC">
        <w:rPr>
          <w:rFonts w:ascii="Calibri" w:hAnsi="Calibri"/>
          <w:b/>
          <w:sz w:val="20"/>
          <w:szCs w:val="20"/>
        </w:rPr>
        <w:t>Great Catch!</w:t>
      </w:r>
    </w:p>
    <w:p w14:paraId="722602C5" w14:textId="77777777" w:rsidR="00E162DC" w:rsidRPr="00E162DC" w:rsidRDefault="00E162DC" w:rsidP="00E162DC">
      <w:pPr>
        <w:rPr>
          <w:rFonts w:ascii="Calibri" w:hAnsi="Calibri"/>
          <w:b/>
          <w:sz w:val="20"/>
          <w:szCs w:val="20"/>
        </w:rPr>
      </w:pPr>
    </w:p>
    <w:p w14:paraId="74E1C774" w14:textId="77777777" w:rsidR="00E162DC" w:rsidRPr="00D053F8" w:rsidRDefault="00E162DC">
      <w:pPr>
        <w:rPr>
          <w:rFonts w:ascii="Calibri" w:hAnsi="Calibri"/>
          <w:b/>
          <w:sz w:val="20"/>
          <w:szCs w:val="20"/>
        </w:rPr>
      </w:pPr>
    </w:p>
    <w:sectPr w:rsidR="00E162DC" w:rsidRPr="00D053F8" w:rsidSect="00D053F8">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916EB" w14:textId="77777777" w:rsidR="00443F8D" w:rsidRDefault="00443F8D" w:rsidP="008602C8">
      <w:pPr>
        <w:spacing w:after="0" w:line="240" w:lineRule="auto"/>
      </w:pPr>
      <w:r>
        <w:separator/>
      </w:r>
    </w:p>
  </w:endnote>
  <w:endnote w:type="continuationSeparator" w:id="0">
    <w:p w14:paraId="7F8FDCBF" w14:textId="77777777" w:rsidR="00443F8D" w:rsidRDefault="00443F8D" w:rsidP="00860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Arial"/>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3569701"/>
      <w:docPartObj>
        <w:docPartGallery w:val="Page Numbers (Bottom of Page)"/>
        <w:docPartUnique/>
      </w:docPartObj>
    </w:sdtPr>
    <w:sdtEndPr>
      <w:rPr>
        <w:noProof/>
      </w:rPr>
    </w:sdtEndPr>
    <w:sdtContent>
      <w:p w14:paraId="12AEB4E1" w14:textId="67737E7F" w:rsidR="00150007" w:rsidRDefault="00150007">
        <w:pPr>
          <w:pStyle w:val="Footer"/>
          <w:jc w:val="center"/>
        </w:pPr>
        <w:r>
          <w:fldChar w:fldCharType="begin"/>
        </w:r>
        <w:r>
          <w:instrText xml:space="preserve"> PAGE   \* MERGEFORMAT </w:instrText>
        </w:r>
        <w:r>
          <w:fldChar w:fldCharType="separate"/>
        </w:r>
        <w:r w:rsidR="00FA57C8">
          <w:rPr>
            <w:noProof/>
          </w:rPr>
          <w:t>1</w:t>
        </w:r>
        <w:r>
          <w:rPr>
            <w:noProof/>
          </w:rPr>
          <w:fldChar w:fldCharType="end"/>
        </w:r>
      </w:p>
    </w:sdtContent>
  </w:sdt>
  <w:p w14:paraId="535DE0E5" w14:textId="77777777" w:rsidR="00150007" w:rsidRDefault="00150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EA9D40" w14:textId="77777777" w:rsidR="00443F8D" w:rsidRDefault="00443F8D" w:rsidP="008602C8">
      <w:pPr>
        <w:spacing w:after="0" w:line="240" w:lineRule="auto"/>
      </w:pPr>
      <w:r>
        <w:separator/>
      </w:r>
    </w:p>
  </w:footnote>
  <w:footnote w:type="continuationSeparator" w:id="0">
    <w:p w14:paraId="19D056DD" w14:textId="77777777" w:rsidR="00443F8D" w:rsidRDefault="00443F8D" w:rsidP="008602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A47F1D"/>
    <w:multiLevelType w:val="hybridMultilevel"/>
    <w:tmpl w:val="DC1818A6"/>
    <w:lvl w:ilvl="0" w:tplc="931038BC">
      <w:numFmt w:val="bullet"/>
      <w:lvlText w:val="-"/>
      <w:lvlJc w:val="left"/>
      <w:pPr>
        <w:ind w:left="720" w:hanging="360"/>
      </w:pPr>
      <w:rPr>
        <w:rFonts w:ascii="Calibri" w:eastAsiaTheme="minorHAnsi" w:hAnsi="Calibr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3A8"/>
    <w:rsid w:val="0000475E"/>
    <w:rsid w:val="000534B7"/>
    <w:rsid w:val="000871C9"/>
    <w:rsid w:val="00095F24"/>
    <w:rsid w:val="00102BB8"/>
    <w:rsid w:val="00137C98"/>
    <w:rsid w:val="00150007"/>
    <w:rsid w:val="001975B8"/>
    <w:rsid w:val="001B3C4F"/>
    <w:rsid w:val="001C4213"/>
    <w:rsid w:val="001C4DA9"/>
    <w:rsid w:val="00234A4D"/>
    <w:rsid w:val="00254FA7"/>
    <w:rsid w:val="00267C42"/>
    <w:rsid w:val="00273F31"/>
    <w:rsid w:val="0029383B"/>
    <w:rsid w:val="002963D4"/>
    <w:rsid w:val="00297779"/>
    <w:rsid w:val="002C1E47"/>
    <w:rsid w:val="002C7343"/>
    <w:rsid w:val="002F0F24"/>
    <w:rsid w:val="00311390"/>
    <w:rsid w:val="00320F26"/>
    <w:rsid w:val="00345B19"/>
    <w:rsid w:val="00397FD4"/>
    <w:rsid w:val="003B4535"/>
    <w:rsid w:val="00404AAE"/>
    <w:rsid w:val="004437F0"/>
    <w:rsid w:val="00443F8D"/>
    <w:rsid w:val="00491D51"/>
    <w:rsid w:val="004A1665"/>
    <w:rsid w:val="004C2F0D"/>
    <w:rsid w:val="00503D6F"/>
    <w:rsid w:val="005658F5"/>
    <w:rsid w:val="005C2D27"/>
    <w:rsid w:val="005E03A8"/>
    <w:rsid w:val="005E69EA"/>
    <w:rsid w:val="005F73F0"/>
    <w:rsid w:val="0060440A"/>
    <w:rsid w:val="00631CF5"/>
    <w:rsid w:val="00653596"/>
    <w:rsid w:val="00667BE1"/>
    <w:rsid w:val="006A1013"/>
    <w:rsid w:val="006B0F9F"/>
    <w:rsid w:val="006D6D11"/>
    <w:rsid w:val="006D7ADF"/>
    <w:rsid w:val="006E52C4"/>
    <w:rsid w:val="006E74B8"/>
    <w:rsid w:val="00753067"/>
    <w:rsid w:val="007A1698"/>
    <w:rsid w:val="007B4229"/>
    <w:rsid w:val="007E592D"/>
    <w:rsid w:val="007F3CCD"/>
    <w:rsid w:val="0082632E"/>
    <w:rsid w:val="008602C8"/>
    <w:rsid w:val="008B0A3B"/>
    <w:rsid w:val="008E6255"/>
    <w:rsid w:val="009350A0"/>
    <w:rsid w:val="00960693"/>
    <w:rsid w:val="0097454B"/>
    <w:rsid w:val="00993608"/>
    <w:rsid w:val="009B04F2"/>
    <w:rsid w:val="00A37548"/>
    <w:rsid w:val="00A42767"/>
    <w:rsid w:val="00A70DFD"/>
    <w:rsid w:val="00AA7F3B"/>
    <w:rsid w:val="00AC7168"/>
    <w:rsid w:val="00B37554"/>
    <w:rsid w:val="00B8420D"/>
    <w:rsid w:val="00BB1036"/>
    <w:rsid w:val="00BC397C"/>
    <w:rsid w:val="00BD0E7E"/>
    <w:rsid w:val="00CB0AFE"/>
    <w:rsid w:val="00D053F8"/>
    <w:rsid w:val="00DA59FB"/>
    <w:rsid w:val="00E162DC"/>
    <w:rsid w:val="00E522CF"/>
    <w:rsid w:val="00EC12F1"/>
    <w:rsid w:val="00F12CB0"/>
    <w:rsid w:val="00F35CF8"/>
    <w:rsid w:val="00F703A7"/>
    <w:rsid w:val="00FA57C8"/>
    <w:rsid w:val="00FA6A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F026A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7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871C9"/>
  </w:style>
  <w:style w:type="paragraph" w:styleId="Header">
    <w:name w:val="header"/>
    <w:basedOn w:val="Normal"/>
    <w:link w:val="HeaderChar"/>
    <w:uiPriority w:val="99"/>
    <w:unhideWhenUsed/>
    <w:rsid w:val="008602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2C8"/>
  </w:style>
  <w:style w:type="paragraph" w:styleId="Footer">
    <w:name w:val="footer"/>
    <w:basedOn w:val="Normal"/>
    <w:link w:val="FooterChar"/>
    <w:uiPriority w:val="99"/>
    <w:unhideWhenUsed/>
    <w:rsid w:val="008602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2C8"/>
  </w:style>
  <w:style w:type="paragraph" w:styleId="ListParagraph">
    <w:name w:val="List Paragraph"/>
    <w:basedOn w:val="Normal"/>
    <w:uiPriority w:val="34"/>
    <w:qFormat/>
    <w:rsid w:val="006D6D11"/>
    <w:pPr>
      <w:ind w:left="720"/>
      <w:contextualSpacing/>
    </w:pPr>
  </w:style>
  <w:style w:type="character" w:styleId="CommentReference">
    <w:name w:val="annotation reference"/>
    <w:basedOn w:val="DefaultParagraphFont"/>
    <w:uiPriority w:val="99"/>
    <w:semiHidden/>
    <w:unhideWhenUsed/>
    <w:rsid w:val="00150007"/>
    <w:rPr>
      <w:sz w:val="18"/>
      <w:szCs w:val="18"/>
    </w:rPr>
  </w:style>
  <w:style w:type="paragraph" w:styleId="CommentText">
    <w:name w:val="annotation text"/>
    <w:basedOn w:val="Normal"/>
    <w:link w:val="CommentTextChar"/>
    <w:uiPriority w:val="99"/>
    <w:semiHidden/>
    <w:unhideWhenUsed/>
    <w:rsid w:val="00150007"/>
    <w:pPr>
      <w:spacing w:line="240" w:lineRule="auto"/>
    </w:pPr>
    <w:rPr>
      <w:sz w:val="24"/>
      <w:szCs w:val="24"/>
    </w:rPr>
  </w:style>
  <w:style w:type="character" w:customStyle="1" w:styleId="CommentTextChar">
    <w:name w:val="Comment Text Char"/>
    <w:basedOn w:val="DefaultParagraphFont"/>
    <w:link w:val="CommentText"/>
    <w:uiPriority w:val="99"/>
    <w:semiHidden/>
    <w:rsid w:val="00150007"/>
    <w:rPr>
      <w:sz w:val="24"/>
      <w:szCs w:val="24"/>
    </w:rPr>
  </w:style>
  <w:style w:type="paragraph" w:styleId="CommentSubject">
    <w:name w:val="annotation subject"/>
    <w:basedOn w:val="CommentText"/>
    <w:next w:val="CommentText"/>
    <w:link w:val="CommentSubjectChar"/>
    <w:uiPriority w:val="99"/>
    <w:semiHidden/>
    <w:unhideWhenUsed/>
    <w:rsid w:val="00150007"/>
    <w:rPr>
      <w:b/>
      <w:bCs/>
      <w:sz w:val="20"/>
      <w:szCs w:val="20"/>
    </w:rPr>
  </w:style>
  <w:style w:type="character" w:customStyle="1" w:styleId="CommentSubjectChar">
    <w:name w:val="Comment Subject Char"/>
    <w:basedOn w:val="CommentTextChar"/>
    <w:link w:val="CommentSubject"/>
    <w:uiPriority w:val="99"/>
    <w:semiHidden/>
    <w:rsid w:val="00150007"/>
    <w:rPr>
      <w:b/>
      <w:bCs/>
      <w:sz w:val="20"/>
      <w:szCs w:val="20"/>
    </w:rPr>
  </w:style>
  <w:style w:type="paragraph" w:styleId="BalloonText">
    <w:name w:val="Balloon Text"/>
    <w:basedOn w:val="Normal"/>
    <w:link w:val="BalloonTextChar"/>
    <w:uiPriority w:val="99"/>
    <w:semiHidden/>
    <w:unhideWhenUsed/>
    <w:rsid w:val="00150007"/>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150007"/>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1396</Words>
  <Characters>7960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Nafsaniath Fathema</dc:creator>
  <cp:keywords/>
  <dc:description/>
  <cp:lastModifiedBy>Dinesh</cp:lastModifiedBy>
  <cp:revision>7</cp:revision>
  <cp:lastPrinted>2016-02-10T16:07:00Z</cp:lastPrinted>
  <dcterms:created xsi:type="dcterms:W3CDTF">2016-02-10T16:35:00Z</dcterms:created>
  <dcterms:modified xsi:type="dcterms:W3CDTF">2016-09-10T01:31:00Z</dcterms:modified>
</cp:coreProperties>
</file>